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D1" w:rsidRPr="00A6774F" w:rsidRDefault="00CF4CD1" w:rsidP="00CF4CD1">
      <w:pPr>
        <w:spacing w:after="0"/>
        <w:jc w:val="center"/>
        <w:rPr>
          <w:rFonts w:cstheme="minorHAnsi"/>
          <w:b/>
          <w:u w:val="single"/>
        </w:rPr>
      </w:pPr>
      <w:r w:rsidRPr="00A6774F">
        <w:rPr>
          <w:rFonts w:cstheme="minorHAnsi"/>
          <w:b/>
          <w:u w:val="single"/>
        </w:rPr>
        <w:t xml:space="preserve">Offres d’enseignement et de formation </w:t>
      </w:r>
    </w:p>
    <w:p w:rsidR="00CF4CD1" w:rsidRDefault="00261090" w:rsidP="00261090">
      <w:pPr>
        <w:spacing w:after="0"/>
        <w:jc w:val="center"/>
        <w:rPr>
          <w:rFonts w:cstheme="minorHAnsi"/>
          <w:b/>
          <w:u w:val="single"/>
        </w:rPr>
      </w:pPr>
      <w:proofErr w:type="gramStart"/>
      <w:r>
        <w:rPr>
          <w:rFonts w:cstheme="minorHAnsi"/>
          <w:b/>
          <w:u w:val="single"/>
        </w:rPr>
        <w:t>aux</w:t>
      </w:r>
      <w:proofErr w:type="gramEnd"/>
      <w:r>
        <w:rPr>
          <w:rFonts w:cstheme="minorHAnsi"/>
          <w:b/>
          <w:u w:val="single"/>
        </w:rPr>
        <w:t xml:space="preserve"> métiers </w:t>
      </w:r>
      <w:r w:rsidR="00CF4CD1" w:rsidRPr="00A6774F">
        <w:rPr>
          <w:rFonts w:cstheme="minorHAnsi"/>
          <w:b/>
          <w:u w:val="single"/>
        </w:rPr>
        <w:t>de l’accueil des enfants</w:t>
      </w:r>
    </w:p>
    <w:p w:rsidR="00261090" w:rsidRPr="00A6774F" w:rsidRDefault="00261090" w:rsidP="00CF4CD1">
      <w:pPr>
        <w:jc w:val="center"/>
        <w:rPr>
          <w:rFonts w:cstheme="minorHAnsi"/>
          <w:b/>
          <w:u w:val="single"/>
        </w:rPr>
      </w:pPr>
      <w:proofErr w:type="gramStart"/>
      <w:r>
        <w:rPr>
          <w:rFonts w:cstheme="minorHAnsi"/>
          <w:b/>
          <w:u w:val="single"/>
        </w:rPr>
        <w:t>en</w:t>
      </w:r>
      <w:proofErr w:type="gramEnd"/>
      <w:r>
        <w:rPr>
          <w:rFonts w:cstheme="minorHAnsi"/>
          <w:b/>
          <w:u w:val="single"/>
        </w:rPr>
        <w:t xml:space="preserve"> province de Luxembourg</w:t>
      </w:r>
    </w:p>
    <w:p w:rsidR="00CF4CD1" w:rsidRPr="00A6774F" w:rsidRDefault="00261090" w:rsidP="00261090">
      <w:pPr>
        <w:jc w:val="center"/>
        <w:rPr>
          <w:rFonts w:cstheme="minorHAnsi"/>
        </w:rPr>
      </w:pPr>
      <w:r w:rsidRPr="00A6774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380DF" wp14:editId="53D3A827">
                <wp:simplePos x="0" y="0"/>
                <wp:positionH relativeFrom="column">
                  <wp:posOffset>3776980</wp:posOffset>
                </wp:positionH>
                <wp:positionV relativeFrom="paragraph">
                  <wp:posOffset>323850</wp:posOffset>
                </wp:positionV>
                <wp:extent cx="217805" cy="245110"/>
                <wp:effectExtent l="0" t="0" r="10795" b="215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4CD1" w:rsidRDefault="00CF4CD1" w:rsidP="00CF4CD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297.4pt;margin-top:25.5pt;width:17.1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" fillcolor="window" strokeweight=".5pt">
                <v:textbox>
                  <w:txbxContent>
                    <w:p w:rsidR="00CF4CD1" w:rsidRDefault="00CF4CD1" w:rsidP="00CF4CD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6774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83E06" wp14:editId="08203FCE">
                <wp:simplePos x="0" y="0"/>
                <wp:positionH relativeFrom="column">
                  <wp:posOffset>1714500</wp:posOffset>
                </wp:positionH>
                <wp:positionV relativeFrom="paragraph">
                  <wp:posOffset>328930</wp:posOffset>
                </wp:positionV>
                <wp:extent cx="217805" cy="245110"/>
                <wp:effectExtent l="0" t="0" r="10795" b="2159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4CD1" w:rsidRDefault="00CF4CD1" w:rsidP="00CF4CD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135pt;margin-top:25.9pt;width:17.1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" fillcolor="window" strokeweight=".5pt">
                <v:textbox>
                  <w:txbxContent>
                    <w:p w:rsidR="00CF4CD1" w:rsidRDefault="00CF4CD1" w:rsidP="00CF4CD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6774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6A39" wp14:editId="20C3E2E0">
                <wp:simplePos x="0" y="0"/>
                <wp:positionH relativeFrom="column">
                  <wp:posOffset>743888</wp:posOffset>
                </wp:positionH>
                <wp:positionV relativeFrom="paragraph">
                  <wp:posOffset>320675</wp:posOffset>
                </wp:positionV>
                <wp:extent cx="217805" cy="245110"/>
                <wp:effectExtent l="0" t="0" r="10795" b="215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4CD1" w:rsidRDefault="00CF4CD1" w:rsidP="00CF4CD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58.55pt;margin-top:25.25pt;width:17.1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" fillcolor="window" strokeweight=".5pt">
                <v:textbox>
                  <w:txbxContent>
                    <w:p w:rsidR="00CF4CD1" w:rsidRDefault="00CF4CD1" w:rsidP="00CF4CD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F4CD1" w:rsidRPr="00A6774F">
        <w:rPr>
          <w:rFonts w:cstheme="minorHAnsi"/>
          <w:noProof/>
          <w:lang w:eastAsia="fr-FR"/>
        </w:rPr>
        <w:drawing>
          <wp:inline distT="0" distB="0" distL="0" distR="0" wp14:anchorId="4858605D" wp14:editId="0175AAE7">
            <wp:extent cx="5029200" cy="4267681"/>
            <wp:effectExtent l="0" t="0" r="0" b="0"/>
            <wp:docPr id="1" name="Image 1" descr="plan structure de l'enseign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structure de l'enseignement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05" cy="42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D1" w:rsidRPr="00A6774F" w:rsidRDefault="00CF4CD1" w:rsidP="00CF4CD1">
      <w:pPr>
        <w:spacing w:after="0"/>
        <w:rPr>
          <w:rFonts w:cstheme="minorHAnsi"/>
        </w:rPr>
      </w:pPr>
    </w:p>
    <w:p w:rsidR="00CF4CD1" w:rsidRPr="006A0D15" w:rsidRDefault="00CF4CD1" w:rsidP="00CF4CD1">
      <w:pPr>
        <w:pStyle w:val="Paragraphedeliste"/>
        <w:numPr>
          <w:ilvl w:val="0"/>
          <w:numId w:val="2"/>
        </w:numPr>
        <w:rPr>
          <w:rFonts w:cstheme="minorHAnsi"/>
          <w:b/>
          <w:u w:val="double"/>
        </w:rPr>
      </w:pPr>
      <w:r w:rsidRPr="006A0D15">
        <w:rPr>
          <w:rFonts w:cstheme="minorHAnsi"/>
          <w:b/>
          <w:u w:val="double"/>
        </w:rPr>
        <w:t>Enseignement officiel : Fédération Wallonie-Bruxelles</w:t>
      </w:r>
    </w:p>
    <w:p w:rsidR="00CF4CD1" w:rsidRPr="006A0D15" w:rsidRDefault="00CF4CD1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>Enseignement de plein exercice :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Athénée Royal Germain et Gilbert Gilson d’</w:t>
      </w:r>
      <w:proofErr w:type="spellStart"/>
      <w:r w:rsidRPr="00A6774F">
        <w:rPr>
          <w:rFonts w:cstheme="minorHAnsi"/>
        </w:rPr>
        <w:t>Izel</w:t>
      </w:r>
      <w:proofErr w:type="spellEnd"/>
      <w:r w:rsidRPr="00A6774F">
        <w:rPr>
          <w:rFonts w:cstheme="minorHAnsi"/>
        </w:rPr>
        <w:t xml:space="preserve"> (agent d’éducation, puériculture)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Athénée Royal Marche-</w:t>
      </w:r>
      <w:proofErr w:type="spellStart"/>
      <w:r w:rsidRPr="00A6774F">
        <w:rPr>
          <w:rFonts w:cstheme="minorHAnsi"/>
        </w:rPr>
        <w:t>Bomal</w:t>
      </w:r>
      <w:proofErr w:type="spellEnd"/>
      <w:r w:rsidRPr="00A6774F">
        <w:rPr>
          <w:rFonts w:cstheme="minorHAnsi"/>
        </w:rPr>
        <w:t xml:space="preserve"> (agent d’éducation, animateur)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Athénée Royal Nestor Outer de Virton (agent d’éducation, animateur)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 xml:space="preserve">Athénée Royal de Neufchâteau-Bertrix (animateur) 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Athénée Royal d’</w:t>
      </w:r>
      <w:proofErr w:type="spellStart"/>
      <w:r w:rsidRPr="00A6774F">
        <w:rPr>
          <w:rFonts w:cstheme="minorHAnsi"/>
        </w:rPr>
        <w:t>Athus</w:t>
      </w:r>
      <w:proofErr w:type="spellEnd"/>
      <w:r w:rsidRPr="00A6774F">
        <w:rPr>
          <w:rFonts w:cstheme="minorHAnsi"/>
        </w:rPr>
        <w:t xml:space="preserve"> (aspirant nursing, puériculture) 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Athénée Royal de Bastogne-</w:t>
      </w:r>
      <w:proofErr w:type="spellStart"/>
      <w:r w:rsidRPr="00A6774F">
        <w:rPr>
          <w:rFonts w:cstheme="minorHAnsi"/>
        </w:rPr>
        <w:t>Houffalize</w:t>
      </w:r>
      <w:proofErr w:type="spellEnd"/>
      <w:r w:rsidRPr="00A6774F">
        <w:rPr>
          <w:rFonts w:cstheme="minorHAnsi"/>
        </w:rPr>
        <w:t xml:space="preserve"> (aspirant nursing)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Athénée Royal de La Roche-en-Ardenne (puériculture)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Institut technique de la communauté française Centre Ardenne de Libramont (puériculture)</w:t>
      </w:r>
    </w:p>
    <w:p w:rsidR="00CF4CD1" w:rsidRPr="006A0D15" w:rsidRDefault="00CF4CD1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>Enseignement de promotion sociale</w:t>
      </w:r>
      <w:r w:rsidR="000B305F" w:rsidRPr="006A0D15">
        <w:rPr>
          <w:rFonts w:cstheme="minorHAnsi"/>
          <w:u w:val="single"/>
        </w:rPr>
        <w:t>*</w:t>
      </w:r>
      <w:r w:rsidRPr="006A0D15">
        <w:rPr>
          <w:rFonts w:cstheme="minorHAnsi"/>
          <w:u w:val="single"/>
        </w:rPr>
        <w:t> :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 xml:space="preserve">IEPSCF de Marche 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IEPSCF de Libramont (éducateur A2)</w:t>
      </w:r>
    </w:p>
    <w:p w:rsidR="000B305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0B305F">
        <w:rPr>
          <w:rFonts w:cstheme="minorHAnsi"/>
        </w:rPr>
        <w:t xml:space="preserve">IEPSCF d’Arlon </w:t>
      </w:r>
    </w:p>
    <w:p w:rsidR="00CF4CD1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0B305F">
        <w:rPr>
          <w:rFonts w:cstheme="minorHAnsi"/>
        </w:rPr>
        <w:t xml:space="preserve">IEPSCF de VIELSALM </w:t>
      </w:r>
    </w:p>
    <w:p w:rsidR="002B764D" w:rsidRPr="006A0D15" w:rsidRDefault="002B764D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 xml:space="preserve">Enseignement supérieur : </w:t>
      </w:r>
    </w:p>
    <w:p w:rsidR="00CF4CD1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 xml:space="preserve">Haute Ecole Robert Schuman </w:t>
      </w:r>
      <w:r w:rsidR="00261090">
        <w:rPr>
          <w:rFonts w:cstheme="minorHAnsi"/>
        </w:rPr>
        <w:t xml:space="preserve">(HERS) </w:t>
      </w:r>
      <w:r w:rsidRPr="00A6774F">
        <w:rPr>
          <w:rFonts w:cstheme="minorHAnsi"/>
        </w:rPr>
        <w:t xml:space="preserve">(éducateur A1 </w:t>
      </w:r>
      <w:r w:rsidR="00261090">
        <w:rPr>
          <w:rFonts w:cstheme="minorHAnsi"/>
        </w:rPr>
        <w:t xml:space="preserve">et préscolaire </w:t>
      </w:r>
      <w:r w:rsidRPr="00A6774F">
        <w:rPr>
          <w:rFonts w:cstheme="minorHAnsi"/>
        </w:rPr>
        <w:t xml:space="preserve">-Virton-, soins infirmiers </w:t>
      </w:r>
      <w:r w:rsidR="00261090">
        <w:rPr>
          <w:rFonts w:cstheme="minorHAnsi"/>
        </w:rPr>
        <w:t>-Libramont-, AS</w:t>
      </w:r>
      <w:r w:rsidRPr="00A6774F">
        <w:rPr>
          <w:rFonts w:cstheme="minorHAnsi"/>
        </w:rPr>
        <w:t xml:space="preserve"> -Virton-)</w:t>
      </w:r>
    </w:p>
    <w:p w:rsidR="00261090" w:rsidRPr="00A6774F" w:rsidRDefault="00261090" w:rsidP="00261090">
      <w:pPr>
        <w:pStyle w:val="Paragraphedeliste"/>
        <w:spacing w:after="0"/>
        <w:rPr>
          <w:rFonts w:cstheme="minorHAnsi"/>
        </w:rPr>
      </w:pPr>
    </w:p>
    <w:p w:rsidR="00CF4CD1" w:rsidRPr="006A0D15" w:rsidRDefault="00CF4CD1" w:rsidP="00CF4CD1">
      <w:pPr>
        <w:pStyle w:val="Paragraphedeliste"/>
        <w:numPr>
          <w:ilvl w:val="0"/>
          <w:numId w:val="2"/>
        </w:numPr>
        <w:rPr>
          <w:rFonts w:cstheme="minorHAnsi"/>
          <w:b/>
          <w:u w:val="double"/>
        </w:rPr>
      </w:pPr>
      <w:r w:rsidRPr="006A0D15">
        <w:rPr>
          <w:rFonts w:cstheme="minorHAnsi"/>
          <w:b/>
          <w:u w:val="double"/>
        </w:rPr>
        <w:t>Enseignement officiel subventionné : communal</w:t>
      </w:r>
    </w:p>
    <w:p w:rsidR="00CF4CD1" w:rsidRPr="006A0D15" w:rsidRDefault="00CF4CD1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>Enseignement de promotion sociale</w:t>
      </w:r>
      <w:r w:rsidR="000B305F" w:rsidRPr="006A0D15">
        <w:rPr>
          <w:rFonts w:cstheme="minorHAnsi"/>
          <w:u w:val="single"/>
        </w:rPr>
        <w:t>*</w:t>
      </w:r>
      <w:r w:rsidRPr="006A0D15">
        <w:rPr>
          <w:rFonts w:cstheme="minorHAnsi"/>
          <w:u w:val="single"/>
        </w:rPr>
        <w:t> :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  <w:b/>
          <w:u w:val="single"/>
        </w:rPr>
      </w:pPr>
      <w:r w:rsidRPr="00A6774F">
        <w:rPr>
          <w:rFonts w:cstheme="minorHAnsi"/>
        </w:rPr>
        <w:t>Ecole industrielle et commerciale d’Arlon (éducateur A2</w:t>
      </w:r>
      <w:r w:rsidR="006A0D15">
        <w:rPr>
          <w:rFonts w:cstheme="minorHAnsi"/>
        </w:rPr>
        <w:t>, éducateur A1</w:t>
      </w:r>
      <w:r w:rsidRPr="00A6774F">
        <w:rPr>
          <w:rFonts w:cstheme="minorHAnsi"/>
        </w:rPr>
        <w:t>)</w:t>
      </w:r>
    </w:p>
    <w:p w:rsidR="00261090" w:rsidRPr="00A6774F" w:rsidRDefault="00261090" w:rsidP="00261090">
      <w:pPr>
        <w:pStyle w:val="Paragraphedeliste"/>
        <w:spacing w:after="0"/>
        <w:rPr>
          <w:rFonts w:cstheme="minorHAnsi"/>
          <w:b/>
          <w:u w:val="single"/>
        </w:rPr>
      </w:pPr>
    </w:p>
    <w:p w:rsidR="00CF4CD1" w:rsidRPr="006A0D15" w:rsidRDefault="00CF4CD1" w:rsidP="00CF4CD1">
      <w:pPr>
        <w:pStyle w:val="Paragraphedeliste"/>
        <w:numPr>
          <w:ilvl w:val="0"/>
          <w:numId w:val="2"/>
        </w:numPr>
        <w:rPr>
          <w:rFonts w:cstheme="minorHAnsi"/>
          <w:b/>
          <w:u w:val="double"/>
        </w:rPr>
      </w:pPr>
      <w:r w:rsidRPr="006A0D15">
        <w:rPr>
          <w:rFonts w:cstheme="minorHAnsi"/>
          <w:b/>
          <w:u w:val="double"/>
        </w:rPr>
        <w:t xml:space="preserve">Enseignement libre subventionné confessionnel : </w:t>
      </w:r>
    </w:p>
    <w:p w:rsidR="00CF4CD1" w:rsidRPr="006A0D15" w:rsidRDefault="00CF4CD1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>Enseignement de plein exercice :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Institut Notre-Dame d’Arlon (agent d’éducation, puériculture)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Institut Sainte-Marie de Bouillon (agent d’éducation)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Institut Sainte-Marie d’Arlon (animateur)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Institut Saint-Roch de Marche (agent d’éducation)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A6774F">
        <w:rPr>
          <w:rFonts w:cstheme="minorHAnsi"/>
        </w:rPr>
        <w:t>Ecole secondaire libre de Saint-Hubert (agent d’éducation, puériculture)</w:t>
      </w:r>
    </w:p>
    <w:p w:rsidR="00DA42CC" w:rsidRPr="006A0D15" w:rsidRDefault="003848D2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>Enseignement de promotion sociale</w:t>
      </w:r>
      <w:r w:rsidR="000B305F" w:rsidRPr="006A0D15">
        <w:rPr>
          <w:rFonts w:cstheme="minorHAnsi"/>
          <w:u w:val="single"/>
        </w:rPr>
        <w:t>*</w:t>
      </w:r>
      <w:r w:rsidR="00DA42CC" w:rsidRPr="006A0D15">
        <w:rPr>
          <w:rFonts w:cstheme="minorHAnsi"/>
          <w:u w:val="single"/>
        </w:rPr>
        <w:t> :</w:t>
      </w:r>
    </w:p>
    <w:p w:rsidR="003848D2" w:rsidRDefault="00DA42CC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</w:rPr>
      </w:pPr>
      <w:r w:rsidRPr="00DA42CC">
        <w:rPr>
          <w:rFonts w:cstheme="minorHAnsi"/>
        </w:rPr>
        <w:t>Institut Libre Luxembourgeois</w:t>
      </w:r>
      <w:r>
        <w:rPr>
          <w:rFonts w:cstheme="minorHAnsi"/>
        </w:rPr>
        <w:t xml:space="preserve"> d’Enseignement de Promotion Sociale (ILLEPS) – Arts et Métiers </w:t>
      </w:r>
      <w:proofErr w:type="spellStart"/>
      <w:r>
        <w:rPr>
          <w:rFonts w:cstheme="minorHAnsi"/>
        </w:rPr>
        <w:t>Pierrard</w:t>
      </w:r>
      <w:proofErr w:type="spellEnd"/>
      <w:r>
        <w:rPr>
          <w:rFonts w:cstheme="minorHAnsi"/>
        </w:rPr>
        <w:t xml:space="preserve"> de Virton, Arlon, Vi</w:t>
      </w:r>
      <w:r w:rsidR="003848D2">
        <w:rPr>
          <w:rFonts w:cstheme="minorHAnsi"/>
        </w:rPr>
        <w:t>elsalm et Bast</w:t>
      </w:r>
      <w:r w:rsidR="000B305F">
        <w:rPr>
          <w:rFonts w:cstheme="minorHAnsi"/>
        </w:rPr>
        <w:t>ogne</w:t>
      </w:r>
    </w:p>
    <w:p w:rsidR="00CF4CD1" w:rsidRPr="006A0D15" w:rsidRDefault="00261090" w:rsidP="006A0D15">
      <w:pPr>
        <w:spacing w:after="0"/>
        <w:ind w:left="426"/>
        <w:rPr>
          <w:rFonts w:cstheme="minorHAnsi"/>
          <w:u w:val="single"/>
        </w:rPr>
      </w:pPr>
      <w:r w:rsidRPr="006A0D15">
        <w:rPr>
          <w:rFonts w:cstheme="minorHAnsi"/>
          <w:u w:val="single"/>
        </w:rPr>
        <w:t>Enseignement supérieur :</w:t>
      </w:r>
    </w:p>
    <w:p w:rsidR="00261090" w:rsidRPr="006A0D15" w:rsidRDefault="00261090" w:rsidP="006A0D15">
      <w:pPr>
        <w:pStyle w:val="Paragraphedeliste"/>
        <w:numPr>
          <w:ilvl w:val="0"/>
          <w:numId w:val="1"/>
        </w:numPr>
        <w:ind w:left="1276"/>
        <w:rPr>
          <w:rFonts w:cstheme="minorHAnsi"/>
          <w:b/>
          <w:u w:val="single"/>
        </w:rPr>
      </w:pPr>
      <w:r>
        <w:rPr>
          <w:rFonts w:cstheme="minorHAnsi"/>
        </w:rPr>
        <w:t>Haute Ecole de Namur-Liège-Luxembourg (</w:t>
      </w:r>
      <w:proofErr w:type="spellStart"/>
      <w:r>
        <w:rPr>
          <w:rFonts w:cstheme="minorHAnsi"/>
        </w:rPr>
        <w:t>Hénallux</w:t>
      </w:r>
      <w:proofErr w:type="spellEnd"/>
      <w:r>
        <w:rPr>
          <w:rFonts w:cstheme="minorHAnsi"/>
        </w:rPr>
        <w:t>) (préscolaire -Bastogne-, assistant social -Arlon-)</w:t>
      </w:r>
    </w:p>
    <w:p w:rsidR="006A0D15" w:rsidRPr="00261090" w:rsidRDefault="006A0D15" w:rsidP="006A0D15">
      <w:pPr>
        <w:pStyle w:val="Paragraphedeliste"/>
        <w:rPr>
          <w:rFonts w:cstheme="minorHAnsi"/>
          <w:b/>
          <w:u w:val="single"/>
        </w:rPr>
      </w:pPr>
    </w:p>
    <w:p w:rsidR="00CF4CD1" w:rsidRPr="006A0D15" w:rsidRDefault="00CF4CD1" w:rsidP="00CF4CD1">
      <w:pPr>
        <w:pStyle w:val="Paragraphedeliste"/>
        <w:numPr>
          <w:ilvl w:val="0"/>
          <w:numId w:val="2"/>
        </w:numPr>
        <w:rPr>
          <w:rFonts w:cstheme="minorHAnsi"/>
          <w:b/>
          <w:u w:val="double"/>
        </w:rPr>
      </w:pPr>
      <w:r w:rsidRPr="006A0D15">
        <w:rPr>
          <w:rFonts w:cstheme="minorHAnsi"/>
          <w:b/>
          <w:u w:val="double"/>
        </w:rPr>
        <w:t>IFAPME :</w:t>
      </w:r>
    </w:p>
    <w:p w:rsidR="00CF4CD1" w:rsidRPr="00A6774F" w:rsidRDefault="00CF4CD1" w:rsidP="006A0D15">
      <w:pPr>
        <w:pStyle w:val="Paragraphedeliste"/>
        <w:numPr>
          <w:ilvl w:val="0"/>
          <w:numId w:val="1"/>
        </w:numPr>
        <w:spacing w:after="0"/>
        <w:ind w:left="1276"/>
        <w:rPr>
          <w:rFonts w:cstheme="minorHAnsi"/>
          <w:b/>
          <w:u w:val="single"/>
        </w:rPr>
      </w:pPr>
      <w:r w:rsidRPr="00A6774F">
        <w:rPr>
          <w:rFonts w:cstheme="minorHAnsi"/>
        </w:rPr>
        <w:t>Centre IFAPME Luxembourg d’Arlon (direction de maison d’enfants</w:t>
      </w:r>
      <w:r w:rsidR="00194A08" w:rsidRPr="00A6774F">
        <w:rPr>
          <w:rFonts w:cstheme="minorHAnsi"/>
        </w:rPr>
        <w:t xml:space="preserve">, </w:t>
      </w:r>
      <w:proofErr w:type="spellStart"/>
      <w:r w:rsidR="00194A08" w:rsidRPr="00A6774F">
        <w:rPr>
          <w:rFonts w:cstheme="minorHAnsi"/>
        </w:rPr>
        <w:t>accueillant-e</w:t>
      </w:r>
      <w:proofErr w:type="spellEnd"/>
      <w:r w:rsidR="00194A08" w:rsidRPr="00A6774F">
        <w:rPr>
          <w:rFonts w:cstheme="minorHAnsi"/>
        </w:rPr>
        <w:t xml:space="preserve"> d’enfants</w:t>
      </w:r>
      <w:r w:rsidRPr="00A6774F">
        <w:rPr>
          <w:rFonts w:cstheme="minorHAnsi"/>
        </w:rPr>
        <w:t>)</w:t>
      </w:r>
    </w:p>
    <w:p w:rsidR="000B305F" w:rsidRDefault="000B305F" w:rsidP="00CF4CD1">
      <w:pPr>
        <w:spacing w:after="0"/>
        <w:rPr>
          <w:rFonts w:cstheme="minorHAnsi"/>
          <w:b/>
          <w:u w:val="single"/>
        </w:rPr>
      </w:pPr>
    </w:p>
    <w:p w:rsidR="000B305F" w:rsidRPr="006A0D15" w:rsidRDefault="000B305F" w:rsidP="006A0D15">
      <w:pPr>
        <w:spacing w:after="0"/>
        <w:ind w:left="142" w:hanging="142"/>
        <w:rPr>
          <w:rFonts w:cstheme="minorHAnsi"/>
          <w:sz w:val="18"/>
          <w:szCs w:val="18"/>
        </w:rPr>
      </w:pPr>
      <w:r w:rsidRPr="006A0D15">
        <w:rPr>
          <w:rFonts w:cstheme="minorHAnsi"/>
          <w:sz w:val="18"/>
          <w:szCs w:val="18"/>
        </w:rPr>
        <w:t>* Un accord tacite est établi entre les divers établissements de Promotion Sociale concernant l’organisation de la formation « auxiliaire de l’enfance » et « </w:t>
      </w:r>
      <w:proofErr w:type="spellStart"/>
      <w:r w:rsidRPr="006A0D15">
        <w:rPr>
          <w:rFonts w:cstheme="minorHAnsi"/>
          <w:sz w:val="18"/>
          <w:szCs w:val="18"/>
        </w:rPr>
        <w:t>accueillant-e</w:t>
      </w:r>
      <w:proofErr w:type="spellEnd"/>
      <w:r w:rsidRPr="006A0D15">
        <w:rPr>
          <w:rFonts w:cstheme="minorHAnsi"/>
          <w:sz w:val="18"/>
          <w:szCs w:val="18"/>
        </w:rPr>
        <w:t xml:space="preserve"> à caractère familiale » : chaque année, l</w:t>
      </w:r>
      <w:r w:rsidR="00566EEA" w:rsidRPr="006A0D15">
        <w:rPr>
          <w:rFonts w:cstheme="minorHAnsi"/>
          <w:sz w:val="18"/>
          <w:szCs w:val="18"/>
        </w:rPr>
        <w:t xml:space="preserve">es établissements concernés questionnent le/les </w:t>
      </w:r>
      <w:proofErr w:type="spellStart"/>
      <w:r w:rsidR="00566EEA" w:rsidRPr="006A0D15">
        <w:rPr>
          <w:rFonts w:cstheme="minorHAnsi"/>
          <w:sz w:val="18"/>
          <w:szCs w:val="18"/>
        </w:rPr>
        <w:t>prochain-s</w:t>
      </w:r>
      <w:proofErr w:type="spellEnd"/>
      <w:r w:rsidR="00566EEA" w:rsidRPr="006A0D15">
        <w:rPr>
          <w:rFonts w:cstheme="minorHAnsi"/>
          <w:sz w:val="18"/>
          <w:szCs w:val="18"/>
        </w:rPr>
        <w:t xml:space="preserve"> </w:t>
      </w:r>
      <w:proofErr w:type="spellStart"/>
      <w:r w:rsidR="00566EEA" w:rsidRPr="006A0D15">
        <w:rPr>
          <w:rFonts w:cstheme="minorHAnsi"/>
          <w:sz w:val="18"/>
          <w:szCs w:val="18"/>
        </w:rPr>
        <w:t>lieu-x</w:t>
      </w:r>
      <w:proofErr w:type="spellEnd"/>
      <w:r w:rsidR="00566EEA" w:rsidRPr="006A0D15">
        <w:rPr>
          <w:rFonts w:cstheme="minorHAnsi"/>
          <w:sz w:val="18"/>
          <w:szCs w:val="18"/>
        </w:rPr>
        <w:t xml:space="preserve"> de formation. Jusqu’à aujourd’hui, l’école industrielle et commerciale d’Arlon n’organise pas ces formations.  </w:t>
      </w:r>
      <w:r w:rsidRPr="006A0D15">
        <w:rPr>
          <w:rFonts w:cstheme="minorHAnsi"/>
          <w:sz w:val="18"/>
          <w:szCs w:val="18"/>
        </w:rPr>
        <w:t xml:space="preserve">  </w:t>
      </w:r>
    </w:p>
    <w:p w:rsidR="00CF4CD1" w:rsidRPr="00A6774F" w:rsidRDefault="00CF4CD1" w:rsidP="00CF4CD1">
      <w:pPr>
        <w:spacing w:after="0"/>
        <w:rPr>
          <w:rFonts w:cstheme="minorHAnsi"/>
          <w:b/>
          <w:u w:val="single"/>
        </w:rPr>
      </w:pPr>
    </w:p>
    <w:p w:rsidR="00CF4CD1" w:rsidRPr="00A6774F" w:rsidRDefault="00CF4CD1" w:rsidP="00566EEA">
      <w:pPr>
        <w:spacing w:after="0"/>
        <w:rPr>
          <w:rFonts w:cstheme="minorHAnsi"/>
          <w:i/>
        </w:rPr>
      </w:pPr>
      <w:r w:rsidRPr="00A6774F">
        <w:rPr>
          <w:rFonts w:cstheme="minorHAnsi"/>
          <w:i/>
        </w:rPr>
        <w:t xml:space="preserve">Note sur les orientations/options : </w:t>
      </w:r>
    </w:p>
    <w:p w:rsidR="00CF4CD1" w:rsidRPr="00A6774F" w:rsidRDefault="00CF4CD1" w:rsidP="00CF4CD1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Educateur A1 = bachelier de 3 ans en haute école</w:t>
      </w:r>
    </w:p>
    <w:p w:rsidR="00CF4CD1" w:rsidRPr="00A6774F" w:rsidRDefault="00CF4CD1" w:rsidP="00CF4CD1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Educateur A2 = 1 an en promotion social</w:t>
      </w:r>
    </w:p>
    <w:p w:rsidR="00CF4CD1" w:rsidRPr="00A6774F" w:rsidRDefault="00CF4CD1" w:rsidP="00CF4CD1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Agent d’éducation = 3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degré (5-6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année), </w:t>
      </w:r>
      <w:r w:rsidR="00202209" w:rsidRPr="00A6774F">
        <w:rPr>
          <w:rFonts w:cstheme="minorHAnsi"/>
          <w:i/>
        </w:rPr>
        <w:t>enseignement de plein exercice</w:t>
      </w:r>
      <w:r w:rsidR="00A33E41" w:rsidRPr="00A6774F">
        <w:rPr>
          <w:rFonts w:cstheme="minorHAnsi"/>
          <w:i/>
        </w:rPr>
        <w:t xml:space="preserve"> (technique)</w:t>
      </w:r>
      <w:r w:rsidR="00202209" w:rsidRPr="00A6774F">
        <w:rPr>
          <w:rFonts w:cstheme="minorHAnsi"/>
          <w:i/>
        </w:rPr>
        <w:t xml:space="preserve">, </w:t>
      </w:r>
      <w:r w:rsidRPr="00A6774F">
        <w:rPr>
          <w:rFonts w:cstheme="minorHAnsi"/>
          <w:i/>
        </w:rPr>
        <w:t>suite à l’orientation « technique sociale et d’animation » du 2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degré (3-4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année)</w:t>
      </w:r>
    </w:p>
    <w:p w:rsidR="00CF4CD1" w:rsidRPr="00A6774F" w:rsidRDefault="00CF4CD1" w:rsidP="00CF4CD1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Animateur =</w:t>
      </w:r>
      <w:r w:rsidR="00202209" w:rsidRPr="00A6774F">
        <w:rPr>
          <w:rFonts w:cstheme="minorHAnsi"/>
          <w:i/>
        </w:rPr>
        <w:t xml:space="preserve"> 3</w:t>
      </w:r>
      <w:r w:rsidR="00202209" w:rsidRPr="00A6774F">
        <w:rPr>
          <w:rFonts w:cstheme="minorHAnsi"/>
          <w:i/>
          <w:vertAlign w:val="superscript"/>
        </w:rPr>
        <w:t>ème</w:t>
      </w:r>
      <w:r w:rsidR="00202209" w:rsidRPr="00A6774F">
        <w:rPr>
          <w:rFonts w:cstheme="minorHAnsi"/>
          <w:i/>
        </w:rPr>
        <w:t xml:space="preserve"> degré (5-6</w:t>
      </w:r>
      <w:r w:rsidR="00202209" w:rsidRPr="00A6774F">
        <w:rPr>
          <w:rFonts w:cstheme="minorHAnsi"/>
          <w:i/>
          <w:vertAlign w:val="superscript"/>
        </w:rPr>
        <w:t>ème</w:t>
      </w:r>
      <w:r w:rsidR="00202209" w:rsidRPr="00A6774F">
        <w:rPr>
          <w:rFonts w:cstheme="minorHAnsi"/>
          <w:i/>
        </w:rPr>
        <w:t xml:space="preserve"> année), enseignement de plein exercice</w:t>
      </w:r>
      <w:r w:rsidR="00A33E41" w:rsidRPr="00A6774F">
        <w:rPr>
          <w:rFonts w:cstheme="minorHAnsi"/>
          <w:i/>
        </w:rPr>
        <w:t xml:space="preserve"> (technique)</w:t>
      </w:r>
    </w:p>
    <w:p w:rsidR="00A33E41" w:rsidRPr="00A6774F" w:rsidRDefault="00A33E41" w:rsidP="00CF4CD1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Aspirant nursing = 3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degré (5-6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année), enseignement de plein exercice (technique)</w:t>
      </w:r>
      <w:r w:rsidR="000B305F">
        <w:rPr>
          <w:rFonts w:cstheme="minorHAnsi"/>
          <w:i/>
        </w:rPr>
        <w:t xml:space="preserve">, </w:t>
      </w:r>
      <w:r w:rsidR="000B305F" w:rsidRPr="00A6774F">
        <w:rPr>
          <w:rFonts w:cstheme="minorHAnsi"/>
          <w:i/>
          <w:lang w:val="fr-BE"/>
        </w:rPr>
        <w:t>aucun</w:t>
      </w:r>
      <w:r w:rsidR="00BF4216" w:rsidRPr="00A6774F">
        <w:rPr>
          <w:rFonts w:cstheme="minorHAnsi"/>
          <w:i/>
          <w:lang w:val="fr-BE"/>
        </w:rPr>
        <w:t xml:space="preserve"> profil de métier n’existe à ce jour, mais reconnaissance du diplôme pour travailler comme personnel d’encadrement dans les milieux d’accueil subventionnés par l’ONE, possibilité de poursuivre avec la 7</w:t>
      </w:r>
      <w:r w:rsidR="00BF4216" w:rsidRPr="00A6774F">
        <w:rPr>
          <w:rFonts w:cstheme="minorHAnsi"/>
          <w:i/>
          <w:vertAlign w:val="superscript"/>
          <w:lang w:val="fr-BE"/>
        </w:rPr>
        <w:t>ème</w:t>
      </w:r>
      <w:r w:rsidR="00BF4216" w:rsidRPr="00A6774F">
        <w:rPr>
          <w:rFonts w:cstheme="minorHAnsi"/>
          <w:i/>
          <w:lang w:val="fr-BE"/>
        </w:rPr>
        <w:t xml:space="preserve"> année « puériculteur/puéricultrice » ou « </w:t>
      </w:r>
      <w:proofErr w:type="spellStart"/>
      <w:r w:rsidR="00BF4216" w:rsidRPr="00A6774F">
        <w:rPr>
          <w:rFonts w:cstheme="minorHAnsi"/>
          <w:i/>
          <w:lang w:val="fr-BE"/>
        </w:rPr>
        <w:t>aide-soi</w:t>
      </w:r>
      <w:r w:rsidR="000B305F">
        <w:rPr>
          <w:rFonts w:cstheme="minorHAnsi"/>
          <w:i/>
          <w:lang w:val="fr-BE"/>
        </w:rPr>
        <w:t>gnant-e</w:t>
      </w:r>
      <w:proofErr w:type="spellEnd"/>
      <w:r w:rsidR="00BF4216" w:rsidRPr="00A6774F">
        <w:rPr>
          <w:rFonts w:cstheme="minorHAnsi"/>
          <w:i/>
          <w:lang w:val="fr-BE"/>
        </w:rPr>
        <w:t> »</w:t>
      </w:r>
    </w:p>
    <w:p w:rsidR="00BF4216" w:rsidRPr="00A6774F" w:rsidRDefault="00BF4216" w:rsidP="00BF4216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Puériculture = 3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et 4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degré (5-6-7</w:t>
      </w:r>
      <w:r w:rsidRPr="00A6774F">
        <w:rPr>
          <w:rFonts w:cstheme="minorHAnsi"/>
          <w:i/>
          <w:vertAlign w:val="superscript"/>
        </w:rPr>
        <w:t>ème</w:t>
      </w:r>
      <w:r w:rsidRPr="00A6774F">
        <w:rPr>
          <w:rFonts w:cstheme="minorHAnsi"/>
          <w:i/>
        </w:rPr>
        <w:t xml:space="preserve"> année), enseignement de plein exercice (professionnel)</w:t>
      </w:r>
    </w:p>
    <w:p w:rsidR="00BF4216" w:rsidRPr="00A6774F" w:rsidRDefault="00BF4216" w:rsidP="00BF4216">
      <w:pPr>
        <w:pStyle w:val="Paragraphedeliste"/>
        <w:numPr>
          <w:ilvl w:val="0"/>
          <w:numId w:val="1"/>
        </w:numPr>
        <w:rPr>
          <w:rFonts w:cstheme="minorHAnsi"/>
          <w:i/>
          <w:lang w:val="fr-BE"/>
        </w:rPr>
      </w:pPr>
      <w:proofErr w:type="spellStart"/>
      <w:r w:rsidRPr="00A6774F">
        <w:rPr>
          <w:rFonts w:cstheme="minorHAnsi"/>
          <w:i/>
          <w:lang w:val="fr-BE"/>
        </w:rPr>
        <w:t>Accueillant-e</w:t>
      </w:r>
      <w:proofErr w:type="spellEnd"/>
      <w:r w:rsidRPr="00A6774F">
        <w:rPr>
          <w:rFonts w:cstheme="minorHAnsi"/>
          <w:i/>
          <w:lang w:val="fr-BE"/>
        </w:rPr>
        <w:t>- d’enfants = formation en promotion sociale de +- 6 mois (milieux d’accueil familiaux</w:t>
      </w:r>
      <w:r w:rsidR="009E590B" w:rsidRPr="00A6774F">
        <w:rPr>
          <w:rFonts w:cstheme="minorHAnsi"/>
          <w:i/>
          <w:lang w:val="fr-BE"/>
        </w:rPr>
        <w:t>)</w:t>
      </w:r>
    </w:p>
    <w:p w:rsidR="0017116C" w:rsidRPr="00A6774F" w:rsidRDefault="00BF4216" w:rsidP="009E590B">
      <w:pPr>
        <w:pStyle w:val="Paragraphedeliste"/>
        <w:numPr>
          <w:ilvl w:val="0"/>
          <w:numId w:val="1"/>
        </w:numPr>
        <w:rPr>
          <w:rFonts w:cstheme="minorHAnsi"/>
          <w:i/>
        </w:rPr>
      </w:pPr>
      <w:r w:rsidRPr="00A6774F">
        <w:rPr>
          <w:rFonts w:cstheme="minorHAnsi"/>
          <w:i/>
        </w:rPr>
        <w:t>Auxiliaire de l’enfance = formation en promotion sociale de +- 1 an ½ (milieux d’</w:t>
      </w:r>
      <w:r w:rsidR="009E590B" w:rsidRPr="00A6774F">
        <w:rPr>
          <w:rFonts w:cstheme="minorHAnsi"/>
          <w:i/>
        </w:rPr>
        <w:t xml:space="preserve">accueil collectifs et familiaux) </w:t>
      </w:r>
    </w:p>
    <w:p w:rsidR="00A6774F" w:rsidRDefault="0017116C" w:rsidP="00A6774F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theme="minorHAnsi"/>
          <w:b/>
          <w:spacing w:val="2"/>
          <w:u w:val="single"/>
          <w:lang w:eastAsia="fr-FR"/>
        </w:rPr>
      </w:pPr>
      <w:r w:rsidRPr="00A6774F">
        <w:rPr>
          <w:rFonts w:eastAsia="Times New Roman" w:cstheme="minorHAnsi"/>
          <w:b/>
          <w:spacing w:val="2"/>
          <w:u w:val="single"/>
          <w:lang w:eastAsia="fr-FR"/>
        </w:rPr>
        <w:lastRenderedPageBreak/>
        <w:t>Documents de référence</w:t>
      </w:r>
    </w:p>
    <w:p w:rsidR="00A6774F" w:rsidRPr="00A6774F" w:rsidRDefault="00AE5B92" w:rsidP="00AE5B92">
      <w:pPr>
        <w:shd w:val="clear" w:color="auto" w:fill="FFFFFF"/>
        <w:spacing w:before="100" w:beforeAutospacing="1" w:after="0" w:line="240" w:lineRule="auto"/>
        <w:ind w:left="-993"/>
        <w:rPr>
          <w:rFonts w:eastAsia="Times New Roman" w:cstheme="minorHAnsi"/>
          <w:b/>
          <w:spacing w:val="2"/>
          <w:u w:val="single"/>
          <w:lang w:eastAsia="fr-FR"/>
        </w:rPr>
      </w:pPr>
      <w:r w:rsidRPr="00AE5B92">
        <w:rPr>
          <w:noProof/>
          <w:lang w:eastAsia="fr-FR"/>
        </w:rPr>
        <w:drawing>
          <wp:inline distT="0" distB="0" distL="0" distR="0" wp14:anchorId="7538CA7A" wp14:editId="1EBC9A57">
            <wp:extent cx="7021773" cy="1942284"/>
            <wp:effectExtent l="0" t="0" r="825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765" cy="194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16C" w:rsidRPr="00A6774F" w:rsidRDefault="0017116C" w:rsidP="0017116C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spacing w:val="2"/>
          <w:u w:val="single"/>
          <w:lang w:eastAsia="fr-FR"/>
        </w:rPr>
      </w:pPr>
      <w:r w:rsidRPr="00A6774F">
        <w:rPr>
          <w:rFonts w:eastAsia="Times New Roman" w:cstheme="minorHAnsi"/>
          <w:b/>
          <w:spacing w:val="2"/>
          <w:u w:val="single"/>
          <w:lang w:eastAsia="fr-FR"/>
        </w:rPr>
        <w:t xml:space="preserve">Enseignement de plein exercice </w:t>
      </w:r>
    </w:p>
    <w:p w:rsidR="0017116C" w:rsidRPr="00A6774F" w:rsidRDefault="0017116C" w:rsidP="0017116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Profil de qualification</w:t>
      </w:r>
      <w:r w:rsidRPr="00A6774F">
        <w:rPr>
          <w:rFonts w:eastAsia="Times New Roman" w:cstheme="minorHAnsi"/>
          <w:spacing w:val="2"/>
          <w:lang w:eastAsia="fr-FR"/>
        </w:rPr>
        <w:t xml:space="preserve"> = référentiel décrivant les activités et les compétences exercées par des travailleurs accomplis tels qu’ils se trouvent dans l’entreprise.</w:t>
      </w:r>
    </w:p>
    <w:p w:rsidR="0070570D" w:rsidRPr="00A6774F" w:rsidRDefault="0070570D" w:rsidP="0070570D">
      <w:pPr>
        <w:shd w:val="clear" w:color="auto" w:fill="FFFFFF"/>
        <w:spacing w:after="15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 xml:space="preserve">Disponible sur : </w:t>
      </w:r>
      <w:hyperlink r:id="rId8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http://www.enseignement.be/index.php?page=0&amp;navi=190</w:t>
        </w:r>
      </w:hyperlink>
      <w:r w:rsidRPr="00A6774F">
        <w:rPr>
          <w:rFonts w:eastAsia="Times New Roman" w:cstheme="minorHAnsi"/>
          <w:spacing w:val="2"/>
          <w:lang w:eastAsia="fr-FR"/>
        </w:rPr>
        <w:t> </w:t>
      </w:r>
    </w:p>
    <w:p w:rsidR="0017116C" w:rsidRPr="00A6774F" w:rsidRDefault="0017116C" w:rsidP="0017116C">
      <w:pPr>
        <w:shd w:val="clear" w:color="auto" w:fill="FFFFFF"/>
        <w:spacing w:before="100" w:beforeAutospacing="1" w:after="0" w:line="240" w:lineRule="auto"/>
        <w:rPr>
          <w:rFonts w:eastAsia="Calibri" w:cstheme="minorHAnsi"/>
          <w:lang w:val="fr-BE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Profil de formation</w:t>
      </w:r>
      <w:r w:rsidRPr="00A6774F">
        <w:rPr>
          <w:rFonts w:eastAsia="Times New Roman" w:cstheme="minorHAnsi"/>
          <w:spacing w:val="2"/>
          <w:lang w:eastAsia="fr-FR"/>
        </w:rPr>
        <w:t xml:space="preserve"> = PF, référentiel de compétences, ressource pédagogique inter-réseaux – balises communes à tous les enseignants de toutes les écoles. Le PF </w:t>
      </w:r>
      <w:r w:rsidRPr="00A6774F">
        <w:rPr>
          <w:rFonts w:eastAsia="Calibri" w:cstheme="minorHAnsi"/>
          <w:lang w:val="fr-BE"/>
        </w:rPr>
        <w:t>comprend :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tabs>
          <w:tab w:val="clear" w:pos="2160"/>
        </w:tabs>
        <w:spacing w:after="0" w:line="240" w:lineRule="auto"/>
        <w:ind w:left="993"/>
        <w:rPr>
          <w:rFonts w:eastAsia="Calibri" w:cstheme="minorHAnsi"/>
          <w:lang w:val="fr-BE"/>
        </w:rPr>
      </w:pPr>
      <w:r w:rsidRPr="00A6774F">
        <w:rPr>
          <w:rFonts w:eastAsia="Calibri" w:cstheme="minorHAnsi"/>
          <w:lang w:val="fr-BE"/>
        </w:rPr>
        <w:t>la définition du métier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tabs>
          <w:tab w:val="clear" w:pos="2160"/>
        </w:tabs>
        <w:spacing w:after="0" w:line="240" w:lineRule="auto"/>
        <w:ind w:left="993"/>
        <w:rPr>
          <w:rFonts w:eastAsia="Calibri" w:cstheme="minorHAnsi"/>
          <w:lang w:val="fr-BE"/>
        </w:rPr>
      </w:pPr>
      <w:r w:rsidRPr="00A6774F">
        <w:rPr>
          <w:rFonts w:eastAsia="Calibri" w:cstheme="minorHAnsi"/>
          <w:lang w:val="fr-BE"/>
        </w:rPr>
        <w:t xml:space="preserve">les grandes fonctions de travail 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tabs>
          <w:tab w:val="clear" w:pos="2160"/>
        </w:tabs>
        <w:spacing w:after="0" w:line="240" w:lineRule="auto"/>
        <w:ind w:left="993"/>
        <w:rPr>
          <w:rFonts w:eastAsia="Calibri" w:cstheme="minorHAnsi"/>
          <w:lang w:val="fr-BE"/>
        </w:rPr>
      </w:pPr>
      <w:r w:rsidRPr="00A6774F">
        <w:rPr>
          <w:rFonts w:eastAsia="Calibri" w:cstheme="minorHAnsi"/>
          <w:lang w:val="fr-BE"/>
        </w:rPr>
        <w:t>les activités relatives à chaque fonction de travail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tabs>
          <w:tab w:val="clear" w:pos="2160"/>
        </w:tabs>
        <w:spacing w:after="0" w:line="240" w:lineRule="auto"/>
        <w:ind w:left="993"/>
        <w:rPr>
          <w:rFonts w:eastAsia="Calibri" w:cstheme="minorHAnsi"/>
          <w:lang w:val="fr-BE"/>
        </w:rPr>
      </w:pPr>
      <w:r w:rsidRPr="00A6774F">
        <w:rPr>
          <w:rFonts w:eastAsia="Calibri" w:cstheme="minorHAnsi"/>
          <w:lang w:val="fr-BE"/>
        </w:rPr>
        <w:t>les compétences à maîtriser pour exercer l’activité concernée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tabs>
          <w:tab w:val="clear" w:pos="2160"/>
        </w:tabs>
        <w:spacing w:after="0" w:line="240" w:lineRule="auto"/>
        <w:ind w:left="993"/>
        <w:rPr>
          <w:rFonts w:eastAsia="Calibri" w:cstheme="minorHAnsi"/>
          <w:lang w:val="fr-BE"/>
        </w:rPr>
      </w:pPr>
      <w:r w:rsidRPr="00A6774F">
        <w:rPr>
          <w:rFonts w:eastAsia="Calibri" w:cstheme="minorHAnsi"/>
          <w:lang w:val="fr-BE"/>
        </w:rPr>
        <w:t>le classement des compétences (CM ; CEF ; CEP) Voir détails page 4 du programme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tabs>
          <w:tab w:val="clear" w:pos="2160"/>
        </w:tabs>
        <w:spacing w:after="0" w:line="240" w:lineRule="auto"/>
        <w:ind w:left="993"/>
        <w:rPr>
          <w:rFonts w:eastAsia="Calibri" w:cstheme="minorHAnsi"/>
          <w:lang w:val="fr-BE"/>
        </w:rPr>
      </w:pPr>
      <w:r w:rsidRPr="00A6774F">
        <w:rPr>
          <w:rFonts w:eastAsia="Calibri" w:cstheme="minorHAnsi"/>
          <w:lang w:val="fr-BE"/>
        </w:rPr>
        <w:t xml:space="preserve">des indicateurs de maitrise de compétences </w:t>
      </w:r>
    </w:p>
    <w:p w:rsidR="0017116C" w:rsidRPr="00A6774F" w:rsidRDefault="0017116C" w:rsidP="0017116C">
      <w:pPr>
        <w:shd w:val="clear" w:color="auto" w:fill="FFFFFF"/>
        <w:spacing w:after="15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 xml:space="preserve">Disponible sur : </w:t>
      </w:r>
      <w:hyperlink r:id="rId9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http://www.enseignement.be/index.php?page=0&amp;navi=190</w:t>
        </w:r>
      </w:hyperlink>
      <w:r w:rsidR="00ED3D56" w:rsidRPr="00A6774F">
        <w:rPr>
          <w:rFonts w:eastAsia="Times New Roman" w:cstheme="minorHAnsi"/>
          <w:spacing w:val="2"/>
          <w:lang w:eastAsia="fr-FR"/>
        </w:rPr>
        <w:t xml:space="preserve"> </w:t>
      </w:r>
      <w:r w:rsidRPr="00A6774F">
        <w:rPr>
          <w:rFonts w:eastAsia="Times New Roman" w:cstheme="minorHAnsi"/>
          <w:spacing w:val="2"/>
          <w:lang w:eastAsia="fr-FR"/>
        </w:rPr>
        <w:t> </w:t>
      </w:r>
    </w:p>
    <w:p w:rsidR="0017116C" w:rsidRPr="00A6774F" w:rsidRDefault="0017116C" w:rsidP="0017116C">
      <w:pPr>
        <w:shd w:val="clear" w:color="auto" w:fill="FFFFFF"/>
        <w:spacing w:before="240" w:after="0" w:line="240" w:lineRule="auto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L’outil d’évaluation</w:t>
      </w:r>
      <w:r w:rsidRPr="00A6774F">
        <w:rPr>
          <w:rFonts w:eastAsia="Times New Roman" w:cstheme="minorHAnsi"/>
          <w:spacing w:val="2"/>
          <w:lang w:eastAsia="fr-FR"/>
        </w:rPr>
        <w:t xml:space="preserve"> = inter-réseaux, par option, pour les Humanités professionnelles et techniques. Le PF est découpé en ensembles articulés de compétences (</w:t>
      </w:r>
      <w:r w:rsidRPr="00A6774F">
        <w:rPr>
          <w:rFonts w:eastAsia="Times New Roman" w:cstheme="minorHAnsi"/>
          <w:spacing w:val="2"/>
          <w:lang w:val="fr-BE" w:eastAsia="fr-FR"/>
        </w:rPr>
        <w:t>E.A.C.) qui correspondent chacun à une famille de situations professionnellement significatives (FSPS).</w:t>
      </w:r>
    </w:p>
    <w:p w:rsidR="0070570D" w:rsidRPr="00A6774F" w:rsidRDefault="0070570D" w:rsidP="0070570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lang w:val="fr-BE" w:eastAsia="fr-FR"/>
        </w:rPr>
        <w:t xml:space="preserve">Disponible sur : </w:t>
      </w:r>
      <w:hyperlink r:id="rId10" w:history="1">
        <w:r w:rsidR="00ED3D56" w:rsidRPr="00A6774F">
          <w:rPr>
            <w:rStyle w:val="Lienhypertexte"/>
            <w:rFonts w:eastAsia="Times New Roman" w:cstheme="minorHAnsi"/>
            <w:color w:val="auto"/>
            <w:spacing w:val="2"/>
            <w:u w:val="none"/>
            <w:lang w:val="fr-BE" w:eastAsia="fr-FR"/>
          </w:rPr>
          <w:t>http://www.enseignement.be/index.php?page=24528&amp;navi=1036</w:t>
        </w:r>
      </w:hyperlink>
      <w:r w:rsidR="00ED3D56" w:rsidRPr="00A6774F">
        <w:rPr>
          <w:rFonts w:eastAsia="Times New Roman" w:cstheme="minorHAnsi"/>
          <w:spacing w:val="2"/>
          <w:lang w:val="fr-BE" w:eastAsia="fr-FR"/>
        </w:rPr>
        <w:t xml:space="preserve"> </w:t>
      </w:r>
    </w:p>
    <w:p w:rsidR="0017116C" w:rsidRPr="00A6774F" w:rsidRDefault="0017116C" w:rsidP="0017116C">
      <w:pPr>
        <w:shd w:val="clear" w:color="auto" w:fill="FFFFFF"/>
        <w:spacing w:before="240" w:after="0" w:line="240" w:lineRule="auto"/>
        <w:jc w:val="center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noProof/>
          <w:spacing w:val="2"/>
          <w:lang w:eastAsia="fr-FR"/>
        </w:rPr>
        <w:drawing>
          <wp:inline distT="0" distB="0" distL="0" distR="0" wp14:anchorId="1A2A0E9A" wp14:editId="5A7EE3A4">
            <wp:extent cx="3261815" cy="2774876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08" cy="278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16C" w:rsidRPr="00A6774F" w:rsidRDefault="0017116C" w:rsidP="0017116C">
      <w:pPr>
        <w:shd w:val="clear" w:color="auto" w:fill="FFFFFF"/>
        <w:spacing w:before="240" w:after="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lastRenderedPageBreak/>
        <w:t>Programme d’étude</w:t>
      </w:r>
      <w:r w:rsidR="00ED3D56" w:rsidRPr="00A6774F">
        <w:rPr>
          <w:rFonts w:eastAsia="Times New Roman" w:cstheme="minorHAnsi"/>
          <w:spacing w:val="2"/>
          <w:lang w:eastAsia="fr-FR"/>
        </w:rPr>
        <w:t xml:space="preserve"> = propre à chaque </w:t>
      </w:r>
      <w:r w:rsidRPr="00A6774F">
        <w:rPr>
          <w:rFonts w:eastAsia="Times New Roman" w:cstheme="minorHAnsi"/>
          <w:spacing w:val="2"/>
          <w:lang w:eastAsia="fr-FR"/>
        </w:rPr>
        <w:t xml:space="preserve">réseau – contenus, situations d’apprentissage et orientations méthodologiques. Le programme reprend : 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shd w:val="clear" w:color="auto" w:fill="FFFFFF"/>
        <w:tabs>
          <w:tab w:val="clear" w:pos="2160"/>
        </w:tabs>
        <w:spacing w:after="0" w:line="240" w:lineRule="auto"/>
        <w:ind w:left="993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lang w:val="fr-BE" w:eastAsia="fr-FR"/>
        </w:rPr>
        <w:t>des conseils méthodologiques et pédagogiques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shd w:val="clear" w:color="auto" w:fill="FFFFFF"/>
        <w:tabs>
          <w:tab w:val="clear" w:pos="2160"/>
        </w:tabs>
        <w:spacing w:after="0" w:line="240" w:lineRule="auto"/>
        <w:ind w:left="993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lang w:val="fr-BE" w:eastAsia="fr-FR"/>
        </w:rPr>
        <w:t>la grille horaire (la grille horaire a été quelque peu modifiée cette année en 5</w:t>
      </w:r>
      <w:r w:rsidRPr="00A6774F">
        <w:rPr>
          <w:rFonts w:eastAsia="Times New Roman" w:cstheme="minorHAnsi"/>
          <w:spacing w:val="2"/>
          <w:vertAlign w:val="superscript"/>
          <w:lang w:val="fr-BE" w:eastAsia="fr-FR"/>
        </w:rPr>
        <w:t>e</w:t>
      </w:r>
      <w:r w:rsidRPr="00A6774F">
        <w:rPr>
          <w:rFonts w:eastAsia="Times New Roman" w:cstheme="minorHAnsi"/>
          <w:spacing w:val="2"/>
          <w:lang w:val="fr-BE" w:eastAsia="fr-FR"/>
        </w:rPr>
        <w:t xml:space="preserve"> P)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shd w:val="clear" w:color="auto" w:fill="FFFFFF"/>
        <w:tabs>
          <w:tab w:val="clear" w:pos="2160"/>
        </w:tabs>
        <w:spacing w:after="0" w:line="240" w:lineRule="auto"/>
        <w:ind w:left="993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lang w:val="fr-BE" w:eastAsia="fr-FR"/>
        </w:rPr>
        <w:t>les contenus matières par cours</w:t>
      </w:r>
    </w:p>
    <w:p w:rsidR="0017116C" w:rsidRPr="00A6774F" w:rsidRDefault="0017116C" w:rsidP="0017116C">
      <w:pPr>
        <w:pStyle w:val="Paragraphedeliste"/>
        <w:numPr>
          <w:ilvl w:val="2"/>
          <w:numId w:val="3"/>
        </w:numPr>
        <w:shd w:val="clear" w:color="auto" w:fill="FFFFFF"/>
        <w:tabs>
          <w:tab w:val="clear" w:pos="2160"/>
        </w:tabs>
        <w:spacing w:after="0" w:line="240" w:lineRule="auto"/>
        <w:ind w:left="993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lang w:val="fr-BE" w:eastAsia="fr-FR"/>
        </w:rPr>
        <w:t>des situations d’apprentissages</w:t>
      </w:r>
    </w:p>
    <w:p w:rsidR="0017116C" w:rsidRPr="00A6774F" w:rsidRDefault="009C41CD" w:rsidP="009C41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lang w:val="fr-BE" w:eastAsia="fr-FR"/>
        </w:rPr>
      </w:pPr>
      <w:r w:rsidRPr="00A6774F">
        <w:rPr>
          <w:rFonts w:eastAsia="Times New Roman" w:cstheme="minorHAnsi"/>
          <w:spacing w:val="2"/>
          <w:lang w:val="fr-BE" w:eastAsia="fr-FR"/>
        </w:rPr>
        <w:t xml:space="preserve">Pour le programme d’étude de puériculture (FWB), </w:t>
      </w:r>
      <w:r w:rsidR="0017116C" w:rsidRPr="00A6774F">
        <w:rPr>
          <w:rFonts w:eastAsia="Times New Roman" w:cstheme="minorHAnsi"/>
          <w:spacing w:val="2"/>
          <w:lang w:val="fr-BE" w:eastAsia="fr-FR"/>
        </w:rPr>
        <w:t>le classement des CM6 (compétences entrainées et évaluées en 5</w:t>
      </w:r>
      <w:r w:rsidR="0017116C" w:rsidRPr="00A6774F">
        <w:rPr>
          <w:rFonts w:eastAsia="Times New Roman" w:cstheme="minorHAnsi"/>
          <w:spacing w:val="2"/>
          <w:vertAlign w:val="superscript"/>
          <w:lang w:val="fr-BE" w:eastAsia="fr-FR"/>
        </w:rPr>
        <w:t>e</w:t>
      </w:r>
      <w:r w:rsidR="0017116C" w:rsidRPr="00A6774F">
        <w:rPr>
          <w:rFonts w:eastAsia="Times New Roman" w:cstheme="minorHAnsi"/>
          <w:spacing w:val="2"/>
          <w:lang w:val="fr-BE" w:eastAsia="fr-FR"/>
        </w:rPr>
        <w:t xml:space="preserve"> et 6</w:t>
      </w:r>
      <w:r w:rsidR="0017116C" w:rsidRPr="00A6774F">
        <w:rPr>
          <w:rFonts w:eastAsia="Times New Roman" w:cstheme="minorHAnsi"/>
          <w:spacing w:val="2"/>
          <w:vertAlign w:val="superscript"/>
          <w:lang w:val="fr-BE" w:eastAsia="fr-FR"/>
        </w:rPr>
        <w:t>e</w:t>
      </w:r>
      <w:r w:rsidR="0017116C" w:rsidRPr="00A6774F">
        <w:rPr>
          <w:rFonts w:eastAsia="Times New Roman" w:cstheme="minorHAnsi"/>
          <w:spacing w:val="2"/>
          <w:lang w:val="fr-BE" w:eastAsia="fr-FR"/>
        </w:rPr>
        <w:t xml:space="preserve"> années)  et les CM7 (compétences entrainées et évaluées en 7</w:t>
      </w:r>
      <w:r w:rsidR="0017116C" w:rsidRPr="00A6774F">
        <w:rPr>
          <w:rFonts w:eastAsia="Times New Roman" w:cstheme="minorHAnsi"/>
          <w:spacing w:val="2"/>
          <w:vertAlign w:val="superscript"/>
          <w:lang w:val="fr-BE" w:eastAsia="fr-FR"/>
        </w:rPr>
        <w:t>e</w:t>
      </w:r>
      <w:r w:rsidR="0017116C" w:rsidRPr="00A6774F">
        <w:rPr>
          <w:rFonts w:eastAsia="Times New Roman" w:cstheme="minorHAnsi"/>
          <w:spacing w:val="2"/>
          <w:lang w:val="fr-BE" w:eastAsia="fr-FR"/>
        </w:rPr>
        <w:t xml:space="preserve"> année)</w:t>
      </w:r>
      <w:r w:rsidRPr="00A6774F">
        <w:rPr>
          <w:rFonts w:eastAsia="Times New Roman" w:cstheme="minorHAnsi"/>
          <w:spacing w:val="2"/>
          <w:lang w:val="fr-BE" w:eastAsia="fr-FR"/>
        </w:rPr>
        <w:t>.</w:t>
      </w:r>
    </w:p>
    <w:p w:rsidR="009C41CD" w:rsidRPr="00A6774F" w:rsidRDefault="009C41CD" w:rsidP="009C41CD">
      <w:pPr>
        <w:shd w:val="clear" w:color="auto" w:fill="FFFFFF"/>
        <w:spacing w:after="0" w:line="240" w:lineRule="auto"/>
      </w:pPr>
      <w:r w:rsidRPr="00A6774F">
        <w:rPr>
          <w:rFonts w:eastAsia="Times New Roman" w:cstheme="minorHAnsi"/>
          <w:spacing w:val="2"/>
          <w:lang w:eastAsia="fr-FR"/>
        </w:rPr>
        <w:t xml:space="preserve">Pour l’enseignement officiel FWB, disponible sur : </w:t>
      </w:r>
      <w:hyperlink r:id="rId12" w:history="1">
        <w:r w:rsidRPr="00A6774F">
          <w:rPr>
            <w:rStyle w:val="Lienhypertexte"/>
            <w:color w:val="auto"/>
            <w:u w:val="none"/>
          </w:rPr>
          <w:t>http://www.wallonie-bruxelles-enseignement.be/index.cfm?page=RechercheProg&amp;profil=visiteur</w:t>
        </w:r>
      </w:hyperlink>
    </w:p>
    <w:p w:rsidR="009C41CD" w:rsidRPr="00A6774F" w:rsidRDefault="009C41CD" w:rsidP="009C41CD">
      <w:pPr>
        <w:shd w:val="clear" w:color="auto" w:fill="FFFFFF"/>
        <w:spacing w:after="0" w:line="240" w:lineRule="auto"/>
      </w:pPr>
      <w:r w:rsidRPr="00A6774F">
        <w:t xml:space="preserve">Pour l’enseignement libre confessionnel, disponible sur : </w:t>
      </w:r>
      <w:hyperlink r:id="rId13" w:history="1">
        <w:r w:rsidRPr="00A6774F">
          <w:rPr>
            <w:rStyle w:val="Lienhypertexte"/>
            <w:color w:val="auto"/>
            <w:u w:val="none"/>
          </w:rPr>
          <w:t>http://enseignement.catholique.be/segec/index.php?id=600</w:t>
        </w:r>
      </w:hyperlink>
    </w:p>
    <w:p w:rsidR="009C41CD" w:rsidRPr="00A6774F" w:rsidRDefault="009C41CD" w:rsidP="009C41CD">
      <w:pPr>
        <w:shd w:val="clear" w:color="auto" w:fill="FFFFFF"/>
        <w:spacing w:after="0" w:line="240" w:lineRule="auto"/>
      </w:pPr>
    </w:p>
    <w:p w:rsidR="0017116C" w:rsidRPr="00A6774F" w:rsidRDefault="0017116C" w:rsidP="009C41CD">
      <w:pPr>
        <w:shd w:val="clear" w:color="auto" w:fill="FFFFFF"/>
        <w:spacing w:after="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Décret mission</w:t>
      </w:r>
      <w:r w:rsidRPr="00A6774F">
        <w:rPr>
          <w:rFonts w:eastAsia="Times New Roman" w:cstheme="minorHAnsi"/>
          <w:spacing w:val="2"/>
          <w:lang w:eastAsia="fr-FR"/>
        </w:rPr>
        <w:t xml:space="preserve"> = décret définissant les missions prioritaires de l’enseignement fondamental et de l’enseignement secondaire et organisant les structures propres à les atteindre.</w:t>
      </w:r>
    </w:p>
    <w:p w:rsidR="0017116C" w:rsidRPr="00A6774F" w:rsidRDefault="0017116C" w:rsidP="0017116C">
      <w:pPr>
        <w:shd w:val="clear" w:color="auto" w:fill="FFFFFF"/>
        <w:spacing w:before="100" w:beforeAutospacing="1" w:after="150" w:line="240" w:lineRule="auto"/>
        <w:ind w:firstLine="708"/>
        <w:rPr>
          <w:rFonts w:eastAsia="Times New Roman" w:cstheme="minorHAnsi"/>
          <w:i/>
          <w:spacing w:val="2"/>
          <w:lang w:eastAsia="fr-FR"/>
        </w:rPr>
      </w:pPr>
      <w:r w:rsidRPr="00A6774F">
        <w:rPr>
          <w:rFonts w:eastAsia="Times New Roman" w:cstheme="minorHAnsi"/>
          <w:i/>
          <w:spacing w:val="2"/>
          <w:lang w:eastAsia="fr-FR"/>
        </w:rPr>
        <w:t xml:space="preserve">Les missions de l’inspection </w:t>
      </w:r>
    </w:p>
    <w:p w:rsidR="0017116C" w:rsidRPr="00A6774F" w:rsidRDefault="0017116C" w:rsidP="00171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l’évaluation et le contrôle :</w:t>
      </w:r>
    </w:p>
    <w:p w:rsidR="0017116C" w:rsidRPr="00A6774F" w:rsidRDefault="0017116C" w:rsidP="0017116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560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du niveau des études ;</w:t>
      </w:r>
    </w:p>
    <w:p w:rsidR="0017116C" w:rsidRPr="00A6774F" w:rsidRDefault="0017116C" w:rsidP="0017116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560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du respect des programmes d’études fixés ou approuvés par le Gouvernement ;</w:t>
      </w:r>
    </w:p>
    <w:p w:rsidR="0017116C" w:rsidRPr="00A6774F" w:rsidRDefault="0017116C" w:rsidP="0017116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560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de l’adéquation du matériel didactique et de l’équipement scolaire aux nécessités pédagogiques ;</w:t>
      </w:r>
    </w:p>
    <w:p w:rsidR="0017116C" w:rsidRPr="00A6774F" w:rsidRDefault="0017116C" w:rsidP="0017116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560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de la cohérence des pratiques pédagogiques dont les pratiques d’évaluation.</w:t>
      </w:r>
    </w:p>
    <w:p w:rsidR="0017116C" w:rsidRPr="00A6774F" w:rsidRDefault="0017116C" w:rsidP="00171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la détection au sein des établissements scolaires des éventuels mécanismes de ségrégation et le soutien à la suppression de tels mécanismes ;</w:t>
      </w:r>
    </w:p>
    <w:p w:rsidR="0017116C" w:rsidRPr="00A6774F" w:rsidRDefault="0017116C" w:rsidP="00171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donner des avis et formuler des propositions, d’initiative ou à la demande du Gouvernement sur tout ce qui relève de leur compétence ;</w:t>
      </w:r>
    </w:p>
    <w:p w:rsidR="0017116C" w:rsidRPr="00A6774F" w:rsidRDefault="0017116C" w:rsidP="00171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participer aux groupes de travail, commissions et conseils, en vertu des lois, décrets et règlements ;</w:t>
      </w:r>
    </w:p>
    <w:p w:rsidR="0017116C" w:rsidRPr="00A6774F" w:rsidRDefault="0017116C" w:rsidP="00171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collaborer avec les départements pédagogiques des Hautes Ecoles dans le cadre et selon les conditions fixées par le Gouvernement ;</w:t>
      </w:r>
    </w:p>
    <w:p w:rsidR="0017116C" w:rsidRPr="00A6774F" w:rsidRDefault="0017116C" w:rsidP="00171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21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contrôler l’observation de la neutralité, là où cette neutralité s’impose.</w:t>
      </w:r>
    </w:p>
    <w:p w:rsidR="0017116C" w:rsidRPr="00A6774F" w:rsidRDefault="0017116C" w:rsidP="0017116C">
      <w:pPr>
        <w:shd w:val="clear" w:color="auto" w:fill="FFFFFF"/>
        <w:spacing w:before="100" w:beforeAutospacing="1" w:after="150" w:line="240" w:lineRule="auto"/>
        <w:ind w:firstLine="708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i/>
          <w:spacing w:val="2"/>
          <w:lang w:eastAsia="fr-FR"/>
        </w:rPr>
        <w:t>Les missions du service et cellules de conseil et soutien pédagogique</w:t>
      </w:r>
      <w:r w:rsidRPr="00A6774F">
        <w:rPr>
          <w:rFonts w:eastAsia="Times New Roman" w:cstheme="minorHAnsi"/>
          <w:spacing w:val="2"/>
          <w:lang w:eastAsia="fr-FR"/>
        </w:rPr>
        <w:t xml:space="preserve"> </w:t>
      </w:r>
    </w:p>
    <w:p w:rsidR="0017116C" w:rsidRPr="00A6774F" w:rsidRDefault="0017116C" w:rsidP="0017116C">
      <w:pPr>
        <w:shd w:val="clear" w:color="auto" w:fill="FFFFFF"/>
        <w:spacing w:before="100" w:beforeAutospacing="1" w:after="150" w:line="240" w:lineRule="auto"/>
        <w:ind w:left="1134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Objectif = renforcer l’animation pédagogique propre à chaque réseau d’enseignement en soutenant et en accompagnant les équipes pédagogiques et les directions d’écoles.</w:t>
      </w:r>
    </w:p>
    <w:p w:rsidR="0017116C" w:rsidRPr="00A6774F" w:rsidRDefault="00D30F59" w:rsidP="00D30F59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spacing w:val="2"/>
          <w:u w:val="single"/>
          <w:lang w:eastAsia="fr-FR"/>
        </w:rPr>
      </w:pPr>
      <w:r w:rsidRPr="00A6774F">
        <w:rPr>
          <w:rFonts w:eastAsia="Times New Roman" w:cstheme="minorHAnsi"/>
          <w:b/>
          <w:spacing w:val="2"/>
          <w:u w:val="single"/>
          <w:lang w:eastAsia="fr-FR"/>
        </w:rPr>
        <w:t>La promotion sociale</w:t>
      </w:r>
    </w:p>
    <w:p w:rsidR="0017116C" w:rsidRPr="00A6774F" w:rsidRDefault="0017116C" w:rsidP="0017116C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Profil professionnel</w:t>
      </w:r>
      <w:r w:rsidRPr="00A6774F">
        <w:rPr>
          <w:rFonts w:eastAsia="Times New Roman" w:cstheme="minorHAnsi"/>
          <w:spacing w:val="2"/>
          <w:lang w:eastAsia="fr-FR"/>
        </w:rPr>
        <w:t xml:space="preserve"> = champ d’activité, tâches, débouchés relatif au certificat de qualification « auxiliaire de l’enfance » </w:t>
      </w:r>
    </w:p>
    <w:p w:rsidR="006A0D15" w:rsidRDefault="0017116C" w:rsidP="00BE1AB2">
      <w:pPr>
        <w:shd w:val="clear" w:color="auto" w:fill="FFFFFF"/>
        <w:spacing w:after="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Programme d’étude</w:t>
      </w:r>
    </w:p>
    <w:p w:rsidR="00BE1AB2" w:rsidRPr="00A6774F" w:rsidRDefault="006A0D15" w:rsidP="006A0D1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eastAsia="Times New Roman" w:cstheme="minorHAnsi"/>
          <w:spacing w:val="2"/>
          <w:lang w:eastAsia="fr-FR"/>
        </w:rPr>
        <w:t>E</w:t>
      </w:r>
      <w:r w:rsidR="00BE1AB2" w:rsidRPr="006A0D15">
        <w:rPr>
          <w:rFonts w:eastAsia="Times New Roman" w:cstheme="minorHAnsi"/>
          <w:spacing w:val="2"/>
          <w:lang w:eastAsia="fr-FR"/>
        </w:rPr>
        <w:t>nseignement officiel F</w:t>
      </w:r>
      <w:r>
        <w:rPr>
          <w:rFonts w:eastAsia="Times New Roman" w:cstheme="minorHAnsi"/>
          <w:spacing w:val="2"/>
          <w:lang w:eastAsia="fr-FR"/>
        </w:rPr>
        <w:t xml:space="preserve">édération </w:t>
      </w:r>
      <w:r w:rsidR="00BE1AB2" w:rsidRPr="006A0D15">
        <w:rPr>
          <w:rFonts w:eastAsia="Times New Roman" w:cstheme="minorHAnsi"/>
          <w:spacing w:val="2"/>
          <w:lang w:eastAsia="fr-FR"/>
        </w:rPr>
        <w:t>W</w:t>
      </w:r>
      <w:r>
        <w:rPr>
          <w:rFonts w:eastAsia="Times New Roman" w:cstheme="minorHAnsi"/>
          <w:spacing w:val="2"/>
          <w:lang w:eastAsia="fr-FR"/>
        </w:rPr>
        <w:t>allonie-</w:t>
      </w:r>
      <w:r w:rsidR="00BE1AB2" w:rsidRPr="006A0D15">
        <w:rPr>
          <w:rFonts w:eastAsia="Times New Roman" w:cstheme="minorHAnsi"/>
          <w:spacing w:val="2"/>
          <w:lang w:eastAsia="fr-FR"/>
        </w:rPr>
        <w:t>B</w:t>
      </w:r>
      <w:r>
        <w:rPr>
          <w:rFonts w:eastAsia="Times New Roman" w:cstheme="minorHAnsi"/>
          <w:spacing w:val="2"/>
          <w:lang w:eastAsia="fr-FR"/>
        </w:rPr>
        <w:t xml:space="preserve">ruxelles : </w:t>
      </w:r>
      <w:r w:rsidR="00BE1AB2" w:rsidRPr="006A0D15">
        <w:rPr>
          <w:rFonts w:eastAsia="Times New Roman" w:cstheme="minorHAnsi"/>
          <w:spacing w:val="2"/>
          <w:lang w:eastAsia="fr-FR"/>
        </w:rPr>
        <w:t>disponible sur </w:t>
      </w:r>
      <w:hyperlink r:id="rId14" w:history="1">
        <w:r w:rsidR="00BE1AB2" w:rsidRPr="006A0D15">
          <w:rPr>
            <w:rStyle w:val="Lienhypertexte"/>
            <w:color w:val="auto"/>
            <w:u w:val="none"/>
          </w:rPr>
          <w:t>http://www.wallonie-bruxelles-enseignement.be/index.cfm?page=RechercheProg&amp;profil=visiteur</w:t>
        </w:r>
      </w:hyperlink>
    </w:p>
    <w:p w:rsidR="00A6774F" w:rsidRPr="006A0D15" w:rsidRDefault="006A0D15" w:rsidP="006A0D15">
      <w:pPr>
        <w:pStyle w:val="Paragraphedeliste"/>
        <w:numPr>
          <w:ilvl w:val="0"/>
          <w:numId w:val="3"/>
        </w:numPr>
        <w:rPr>
          <w:rFonts w:eastAsia="Times New Roman" w:cstheme="minorHAnsi"/>
          <w:spacing w:val="2"/>
          <w:lang w:eastAsia="fr-FR"/>
        </w:rPr>
      </w:pPr>
      <w:r>
        <w:rPr>
          <w:rFonts w:eastAsia="Times New Roman" w:cstheme="minorHAnsi"/>
          <w:spacing w:val="2"/>
          <w:lang w:eastAsia="fr-FR"/>
        </w:rPr>
        <w:t>E</w:t>
      </w:r>
      <w:r w:rsidR="00A6774F" w:rsidRPr="006A0D15">
        <w:rPr>
          <w:rFonts w:eastAsia="Times New Roman" w:cstheme="minorHAnsi"/>
          <w:spacing w:val="2"/>
          <w:lang w:eastAsia="fr-FR"/>
        </w:rPr>
        <w:t>nseignement officiel subventionné (communal)</w:t>
      </w:r>
      <w:r>
        <w:rPr>
          <w:rFonts w:eastAsia="Times New Roman" w:cstheme="minorHAnsi"/>
          <w:spacing w:val="2"/>
          <w:lang w:eastAsia="fr-FR"/>
        </w:rPr>
        <w:t> :</w:t>
      </w:r>
      <w:r w:rsidR="00A6774F" w:rsidRPr="006A0D15">
        <w:rPr>
          <w:rFonts w:eastAsia="Times New Roman" w:cstheme="minorHAnsi"/>
          <w:spacing w:val="2"/>
          <w:lang w:eastAsia="fr-FR"/>
        </w:rPr>
        <w:t xml:space="preserve"> disponible sur </w:t>
      </w:r>
      <w:hyperlink r:id="rId15" w:history="1">
        <w:r w:rsidRPr="006A0D15">
          <w:rPr>
            <w:rStyle w:val="Lienhypertexte"/>
            <w:rFonts w:eastAsia="Times New Roman" w:cstheme="minorHAnsi"/>
            <w:color w:val="auto"/>
            <w:spacing w:val="2"/>
            <w:u w:val="none"/>
            <w:lang w:eastAsia="fr-FR"/>
          </w:rPr>
          <w:t xml:space="preserve">http://www.cpeons.be/ </w:t>
        </w:r>
        <w:proofErr w:type="spellStart"/>
        <w:r w:rsidRPr="006A0D15">
          <w:rPr>
            <w:rStyle w:val="Lienhypertexte"/>
            <w:rFonts w:eastAsia="Times New Roman" w:cstheme="minorHAnsi"/>
            <w:color w:val="auto"/>
            <w:spacing w:val="2"/>
            <w:u w:val="none"/>
            <w:lang w:eastAsia="fr-FR"/>
          </w:rPr>
          <w:t>page.asp?id</w:t>
        </w:r>
        <w:proofErr w:type="spellEnd"/>
        <w:r w:rsidRPr="006A0D15">
          <w:rPr>
            <w:rStyle w:val="Lienhypertexte"/>
            <w:rFonts w:eastAsia="Times New Roman" w:cstheme="minorHAnsi"/>
            <w:color w:val="auto"/>
            <w:spacing w:val="2"/>
            <w:u w:val="none"/>
            <w:lang w:eastAsia="fr-FR"/>
          </w:rPr>
          <w:t>=117&amp;langue=FR</w:t>
        </w:r>
      </w:hyperlink>
      <w:r w:rsidR="00A6774F" w:rsidRPr="006A0D15">
        <w:rPr>
          <w:rFonts w:eastAsia="Times New Roman" w:cstheme="minorHAnsi"/>
          <w:spacing w:val="2"/>
          <w:lang w:eastAsia="fr-FR"/>
        </w:rPr>
        <w:t xml:space="preserve"> </w:t>
      </w:r>
    </w:p>
    <w:p w:rsidR="006A0D15" w:rsidRDefault="006A0D15" w:rsidP="00D30F5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theme="minorHAnsi"/>
          <w:b/>
          <w:spacing w:val="2"/>
          <w:u w:val="single"/>
          <w:lang w:eastAsia="fr-FR"/>
        </w:rPr>
      </w:pPr>
    </w:p>
    <w:p w:rsidR="006A0D15" w:rsidRDefault="006A0D15" w:rsidP="00D30F5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theme="minorHAnsi"/>
          <w:b/>
          <w:spacing w:val="2"/>
          <w:u w:val="single"/>
          <w:lang w:eastAsia="fr-FR"/>
        </w:rPr>
      </w:pPr>
    </w:p>
    <w:p w:rsidR="0017116C" w:rsidRPr="00A6774F" w:rsidRDefault="0017116C" w:rsidP="00D30F5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theme="minorHAnsi"/>
          <w:b/>
          <w:spacing w:val="2"/>
          <w:u w:val="single"/>
          <w:lang w:eastAsia="fr-FR"/>
        </w:rPr>
      </w:pPr>
      <w:bookmarkStart w:id="0" w:name="_GoBack"/>
      <w:bookmarkEnd w:id="0"/>
      <w:r w:rsidRPr="00A6774F">
        <w:rPr>
          <w:rFonts w:eastAsia="Times New Roman" w:cstheme="minorHAnsi"/>
          <w:b/>
          <w:spacing w:val="2"/>
          <w:u w:val="single"/>
          <w:lang w:eastAsia="fr-FR"/>
        </w:rPr>
        <w:lastRenderedPageBreak/>
        <w:t>Les formations continuées</w:t>
      </w:r>
    </w:p>
    <w:p w:rsidR="0017116C" w:rsidRPr="00A6774F" w:rsidRDefault="0017116C" w:rsidP="0017116C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lang w:eastAsia="fr-FR"/>
        </w:rPr>
        <w:t>= un droit et un devoir</w:t>
      </w:r>
    </w:p>
    <w:p w:rsidR="0017116C" w:rsidRPr="00A6774F" w:rsidRDefault="0017116C" w:rsidP="0017116C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L’Institut de la Formation en cours de carrière</w:t>
      </w:r>
      <w:r w:rsidRPr="00A6774F">
        <w:rPr>
          <w:rFonts w:eastAsia="Times New Roman" w:cstheme="minorHAnsi"/>
          <w:spacing w:val="2"/>
          <w:lang w:eastAsia="fr-FR"/>
        </w:rPr>
        <w:t xml:space="preserve"> (IFC) = niveau inter</w:t>
      </w:r>
      <w:r w:rsidR="00D30F59" w:rsidRPr="00A6774F">
        <w:rPr>
          <w:rFonts w:eastAsia="Times New Roman" w:cstheme="minorHAnsi"/>
          <w:spacing w:val="2"/>
          <w:lang w:eastAsia="fr-FR"/>
        </w:rPr>
        <w:t>-</w:t>
      </w:r>
      <w:r w:rsidRPr="00A6774F">
        <w:rPr>
          <w:rFonts w:eastAsia="Times New Roman" w:cstheme="minorHAnsi"/>
          <w:spacing w:val="2"/>
          <w:lang w:eastAsia="fr-FR"/>
        </w:rPr>
        <w:t>réseaux, informations disponibles sur </w:t>
      </w:r>
      <w:hyperlink r:id="rId16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http://www.ifc.cfwb.be</w:t>
        </w:r>
      </w:hyperlink>
    </w:p>
    <w:p w:rsidR="0017116C" w:rsidRPr="00A6774F" w:rsidRDefault="0017116C" w:rsidP="0017116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spacing w:val="2"/>
          <w:u w:val="single"/>
          <w:lang w:eastAsia="fr-FR"/>
        </w:rPr>
        <w:t>Le réseau propre</w:t>
      </w:r>
      <w:r w:rsidRPr="00A6774F">
        <w:rPr>
          <w:rFonts w:eastAsia="Times New Roman" w:cstheme="minorHAnsi"/>
          <w:spacing w:val="2"/>
          <w:lang w:eastAsia="fr-FR"/>
        </w:rPr>
        <w:t xml:space="preserve"> = niveau </w:t>
      </w:r>
    </w:p>
    <w:p w:rsidR="0017116C" w:rsidRPr="00A6774F" w:rsidRDefault="0017116C" w:rsidP="0017116C">
      <w:pPr>
        <w:shd w:val="clear" w:color="auto" w:fill="FFFFFF"/>
        <w:spacing w:after="0" w:line="240" w:lineRule="auto"/>
        <w:ind w:left="709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i/>
          <w:spacing w:val="2"/>
          <w:lang w:eastAsia="fr-FR"/>
        </w:rPr>
        <w:t>Réseau WBE</w:t>
      </w:r>
      <w:r w:rsidRPr="00A6774F">
        <w:rPr>
          <w:rFonts w:eastAsia="Times New Roman" w:cstheme="minorHAnsi"/>
          <w:spacing w:val="2"/>
          <w:lang w:eastAsia="fr-FR"/>
        </w:rPr>
        <w:t xml:space="preserve"> : informations disponibles sur </w:t>
      </w:r>
      <w:hyperlink r:id="rId17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http://www.wallonie-bruxelles-enseignement.be/index.cfm?page=formationContinuee&amp;profil=visiteur</w:t>
        </w:r>
      </w:hyperlink>
    </w:p>
    <w:p w:rsidR="0017116C" w:rsidRPr="00A6774F" w:rsidRDefault="0017116C" w:rsidP="0017116C">
      <w:pPr>
        <w:shd w:val="clear" w:color="auto" w:fill="FFFFFF"/>
        <w:spacing w:after="0" w:line="240" w:lineRule="auto"/>
        <w:ind w:left="709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i/>
          <w:spacing w:val="2"/>
          <w:lang w:eastAsia="fr-FR"/>
        </w:rPr>
        <w:t>Réseau officiel subventionné</w:t>
      </w:r>
      <w:r w:rsidRPr="00A6774F">
        <w:rPr>
          <w:rFonts w:eastAsia="Times New Roman" w:cstheme="minorHAnsi"/>
          <w:spacing w:val="2"/>
          <w:lang w:eastAsia="fr-FR"/>
        </w:rPr>
        <w:t xml:space="preserve"> : informations disponibles sur </w:t>
      </w:r>
      <w:hyperlink r:id="rId18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https://formeos.cecp.be/</w:t>
        </w:r>
      </w:hyperlink>
      <w:r w:rsidRPr="00A6774F">
        <w:rPr>
          <w:rFonts w:eastAsia="Times New Roman" w:cstheme="minorHAnsi"/>
          <w:spacing w:val="2"/>
          <w:lang w:eastAsia="fr-FR"/>
        </w:rPr>
        <w:t xml:space="preserve"> et </w:t>
      </w:r>
      <w:hyperlink r:id="rId19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http://www.cpeons.be/page.asp?id=30&amp;langue=FR</w:t>
        </w:r>
      </w:hyperlink>
    </w:p>
    <w:p w:rsidR="0017116C" w:rsidRPr="00A6774F" w:rsidRDefault="0017116C" w:rsidP="0017116C">
      <w:pPr>
        <w:shd w:val="clear" w:color="auto" w:fill="FFFFFF"/>
        <w:spacing w:after="0" w:line="240" w:lineRule="auto"/>
        <w:ind w:left="709"/>
        <w:rPr>
          <w:rFonts w:eastAsia="Times New Roman" w:cstheme="minorHAnsi"/>
          <w:spacing w:val="2"/>
          <w:lang w:eastAsia="fr-FR"/>
        </w:rPr>
      </w:pPr>
      <w:r w:rsidRPr="00A6774F">
        <w:rPr>
          <w:rFonts w:eastAsia="Times New Roman" w:cstheme="minorHAnsi"/>
          <w:i/>
          <w:spacing w:val="2"/>
          <w:lang w:eastAsia="fr-FR"/>
        </w:rPr>
        <w:t>Réseau libre subventionné</w:t>
      </w:r>
      <w:r w:rsidRPr="00A6774F">
        <w:rPr>
          <w:rFonts w:eastAsia="Times New Roman" w:cstheme="minorHAnsi"/>
          <w:spacing w:val="2"/>
          <w:lang w:eastAsia="fr-FR"/>
        </w:rPr>
        <w:t xml:space="preserve"> : informations disponibles sur </w:t>
      </w:r>
      <w:hyperlink r:id="rId20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http://felsi.eu/?page_id=209</w:t>
        </w:r>
      </w:hyperlink>
      <w:r w:rsidRPr="00A6774F">
        <w:rPr>
          <w:rFonts w:eastAsia="Times New Roman" w:cstheme="minorHAnsi"/>
          <w:spacing w:val="2"/>
          <w:lang w:eastAsia="fr-FR"/>
        </w:rPr>
        <w:t xml:space="preserve"> et </w:t>
      </w:r>
      <w:hyperlink r:id="rId21" w:tgtFrame="_blank" w:history="1">
        <w:r w:rsidRPr="00A6774F">
          <w:rPr>
            <w:rFonts w:eastAsia="Times New Roman" w:cstheme="minorHAnsi"/>
            <w:spacing w:val="2"/>
            <w:lang w:eastAsia="fr-FR"/>
          </w:rPr>
          <w:t>http://www.enseignement.catholique.be/</w:t>
        </w:r>
      </w:hyperlink>
    </w:p>
    <w:p w:rsidR="0017116C" w:rsidRPr="00A6774F" w:rsidRDefault="0017116C" w:rsidP="0017116C">
      <w:pPr>
        <w:rPr>
          <w:rFonts w:cstheme="minorHAnsi"/>
        </w:rPr>
      </w:pPr>
    </w:p>
    <w:p w:rsidR="00BF4216" w:rsidRPr="0017116C" w:rsidRDefault="00BF4216" w:rsidP="0017116C">
      <w:pPr>
        <w:jc w:val="center"/>
        <w:rPr>
          <w:rFonts w:cstheme="minorHAnsi"/>
          <w:b/>
          <w:u w:val="single"/>
        </w:rPr>
      </w:pPr>
    </w:p>
    <w:sectPr w:rsidR="00BF4216" w:rsidRPr="0017116C" w:rsidSect="006A0D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926"/>
    <w:multiLevelType w:val="hybridMultilevel"/>
    <w:tmpl w:val="9CB43976"/>
    <w:lvl w:ilvl="0" w:tplc="60725B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2866EAD"/>
    <w:multiLevelType w:val="multilevel"/>
    <w:tmpl w:val="FE1E8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E19EF"/>
    <w:multiLevelType w:val="hybridMultilevel"/>
    <w:tmpl w:val="532875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62AB3"/>
    <w:multiLevelType w:val="hybridMultilevel"/>
    <w:tmpl w:val="2CBEC274"/>
    <w:lvl w:ilvl="0" w:tplc="5D948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7480D"/>
    <w:multiLevelType w:val="hybridMultilevel"/>
    <w:tmpl w:val="B2C81E8C"/>
    <w:lvl w:ilvl="0" w:tplc="1BDE8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D1"/>
    <w:rsid w:val="000B305F"/>
    <w:rsid w:val="000C5367"/>
    <w:rsid w:val="0017116C"/>
    <w:rsid w:val="00194A08"/>
    <w:rsid w:val="00202209"/>
    <w:rsid w:val="00261090"/>
    <w:rsid w:val="002B764D"/>
    <w:rsid w:val="00324C41"/>
    <w:rsid w:val="003848D2"/>
    <w:rsid w:val="00566EEA"/>
    <w:rsid w:val="006A0D15"/>
    <w:rsid w:val="0070570D"/>
    <w:rsid w:val="009C41CD"/>
    <w:rsid w:val="009E590B"/>
    <w:rsid w:val="009F0203"/>
    <w:rsid w:val="00A33E41"/>
    <w:rsid w:val="00A6774F"/>
    <w:rsid w:val="00AE5B92"/>
    <w:rsid w:val="00BE1AB2"/>
    <w:rsid w:val="00BF4216"/>
    <w:rsid w:val="00CC79C0"/>
    <w:rsid w:val="00CF4CD1"/>
    <w:rsid w:val="00D30F59"/>
    <w:rsid w:val="00DA42CC"/>
    <w:rsid w:val="00E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C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C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3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C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C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3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ignement.be/index.php?page=0&amp;navi=190" TargetMode="External"/><Relationship Id="rId13" Type="http://schemas.openxmlformats.org/officeDocument/2006/relationships/hyperlink" Target="http://enseignement.catholique.be/segec/index.php?id=600" TargetMode="External"/><Relationship Id="rId18" Type="http://schemas.openxmlformats.org/officeDocument/2006/relationships/hyperlink" Target="https://formeos.cecp.b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nseignement.catholique.be/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wallonie-bruxelles-enseignement.be/index.cfm?page=RechercheProg&amp;profil=visiteur" TargetMode="External"/><Relationship Id="rId17" Type="http://schemas.openxmlformats.org/officeDocument/2006/relationships/hyperlink" Target="http://www.wallonie-bruxelles-enseignement.be/index.cfm?page=formationContinuee&amp;profil=visiteu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c.cfwb.be/" TargetMode="External"/><Relationship Id="rId20" Type="http://schemas.openxmlformats.org/officeDocument/2006/relationships/hyperlink" Target="http://felsi.eu/?page_id=2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cpeons.be/%20page.asp?id=117&amp;langue=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nseignement.be/index.php?page=24528&amp;navi=1036" TargetMode="External"/><Relationship Id="rId19" Type="http://schemas.openxmlformats.org/officeDocument/2006/relationships/hyperlink" Target="http://www.cpeons.be/page.asp?id=30&amp;langue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seignement.be/index.php?page=0&amp;navi=190" TargetMode="External"/><Relationship Id="rId14" Type="http://schemas.openxmlformats.org/officeDocument/2006/relationships/hyperlink" Target="http://www.wallonie-bruxelles-enseignement.be/index.cfm?page=RechercheProg&amp;profil=visiteu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AF. Francois</dc:creator>
  <cp:lastModifiedBy>audrey francois</cp:lastModifiedBy>
  <cp:revision>2</cp:revision>
  <cp:lastPrinted>2017-07-27T12:45:00Z</cp:lastPrinted>
  <dcterms:created xsi:type="dcterms:W3CDTF">2017-07-28T07:49:00Z</dcterms:created>
  <dcterms:modified xsi:type="dcterms:W3CDTF">2017-07-28T07:49:00Z</dcterms:modified>
</cp:coreProperties>
</file>