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DC" w:rsidRPr="00802FEF" w:rsidRDefault="00377A58" w:rsidP="001611CB">
      <w:pPr>
        <w:pStyle w:val="Titre"/>
      </w:pPr>
      <w:r w:rsidRPr="00802FEF">
        <w:t>Synthèse</w:t>
      </w:r>
    </w:p>
    <w:p w:rsidR="001611CB" w:rsidRPr="001611CB" w:rsidRDefault="001611CB" w:rsidP="001611CB">
      <w:pPr>
        <w:rPr>
          <w:lang w:eastAsia="fr-BE"/>
        </w:rPr>
        <w:sectPr w:rsidR="001611CB" w:rsidRPr="001611CB" w:rsidSect="00697786">
          <w:headerReference w:type="default" r:id="rId9"/>
          <w:footerReference w:type="default" r:id="rId10"/>
          <w:pgSz w:w="23814" w:h="16839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340"/>
        <w:gridCol w:w="1200"/>
      </w:tblGrid>
      <w:tr w:rsidR="001D70C6" w:rsidRPr="00802FEF" w:rsidTr="001D70C6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C6" w:rsidRPr="00802FEF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802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lastRenderedPageBreak/>
              <w:t>Identification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C6" w:rsidRPr="00802FEF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C6" w:rsidRPr="00802FEF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BE"/>
              </w:rPr>
            </w:pPr>
          </w:p>
        </w:tc>
      </w:tr>
      <w:tr w:rsidR="001D70C6" w:rsidRPr="00FC5CA5" w:rsidTr="001D70C6">
        <w:trPr>
          <w:trHeight w:val="30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Nombre MA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1D70C6" w:rsidRPr="00FC5CA5" w:rsidTr="001D70C6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Type d'accueil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Halte accueil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1D70C6" w:rsidRPr="00FC5CA5" w:rsidTr="001D70C6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Places d'accueil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1D70C6" w:rsidRPr="00FC5CA5" w:rsidTr="001D70C6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Moyenne de jours d'accueil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4,86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 semaine</w:t>
            </w:r>
          </w:p>
        </w:tc>
      </w:tr>
      <w:tr w:rsidR="001D70C6" w:rsidRPr="00FC5CA5" w:rsidTr="001D70C6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Nombre d'emplois crées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FC5CA5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ETP</w:t>
            </w:r>
          </w:p>
        </w:tc>
      </w:tr>
    </w:tbl>
    <w:p w:rsidR="009843DC" w:rsidRPr="00FC5CA5" w:rsidRDefault="009843DC" w:rsidP="001D70C6">
      <w:pPr>
        <w:jc w:val="both"/>
        <w:rPr>
          <w:rFonts w:ascii="Arial" w:hAnsi="Arial" w:cs="Arial"/>
          <w:sz w:val="20"/>
          <w:szCs w:val="20"/>
        </w:rPr>
      </w:pPr>
    </w:p>
    <w:p w:rsidR="001D70C6" w:rsidRPr="00802FEF" w:rsidRDefault="001D70C6" w:rsidP="001D70C6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1D70C6" w:rsidRPr="00802FEF" w:rsidRDefault="001D70C6" w:rsidP="001D70C6">
      <w:pPr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4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340"/>
      </w:tblGrid>
      <w:tr w:rsidR="001D70C6" w:rsidRPr="00802FEF" w:rsidTr="001D70C6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C6" w:rsidRPr="00802FEF" w:rsidRDefault="001D70C6" w:rsidP="00E23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802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lastRenderedPageBreak/>
              <w:t xml:space="preserve">Inscriptions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C6" w:rsidRPr="00802FEF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1D70C6" w:rsidRPr="00802FEF" w:rsidTr="001D70C6">
        <w:trPr>
          <w:trHeight w:val="30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802FEF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80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Années de naissance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0C6" w:rsidRPr="00802FEF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802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D70C6" w:rsidRPr="00FC5CA5" w:rsidTr="001D70C6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FC5CA5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</w:tr>
      <w:tr w:rsidR="001D70C6" w:rsidRPr="00FC5CA5" w:rsidTr="001D70C6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FC5CA5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</w:t>
            </w:r>
          </w:p>
        </w:tc>
      </w:tr>
      <w:tr w:rsidR="001D70C6" w:rsidRPr="00FC5CA5" w:rsidTr="001D70C6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FC5CA5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</w:t>
            </w:r>
          </w:p>
        </w:tc>
      </w:tr>
      <w:tr w:rsidR="001D70C6" w:rsidRPr="00FC5CA5" w:rsidTr="001D70C6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FC5CA5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</w:t>
            </w:r>
          </w:p>
        </w:tc>
      </w:tr>
      <w:tr w:rsidR="001D70C6" w:rsidRPr="00FC5CA5" w:rsidTr="001D70C6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FC5CA5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</w:t>
            </w:r>
          </w:p>
        </w:tc>
      </w:tr>
      <w:tr w:rsidR="001D70C6" w:rsidRPr="00FC5CA5" w:rsidTr="001D70C6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FC5CA5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64</w:t>
            </w:r>
          </w:p>
        </w:tc>
      </w:tr>
      <w:tr w:rsidR="001D70C6" w:rsidRPr="00FC5CA5" w:rsidTr="001D70C6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FC5CA5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109</w:t>
            </w:r>
          </w:p>
        </w:tc>
      </w:tr>
      <w:tr w:rsidR="001D70C6" w:rsidRPr="00FC5CA5" w:rsidTr="001E33AF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FC5CA5" w:rsidRDefault="001D70C6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FC5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FC5CA5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107</w:t>
            </w:r>
          </w:p>
        </w:tc>
      </w:tr>
      <w:tr w:rsidR="001E33AF" w:rsidRPr="00FC5CA5" w:rsidTr="001E33AF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3AF" w:rsidRPr="00FC5CA5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1E33AF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</w:t>
            </w:r>
          </w:p>
        </w:tc>
      </w:tr>
    </w:tbl>
    <w:p w:rsidR="001D70C6" w:rsidRPr="00802FEF" w:rsidRDefault="001D70C6" w:rsidP="001D70C6">
      <w:pPr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65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8"/>
        <w:gridCol w:w="1200"/>
      </w:tblGrid>
      <w:tr w:rsidR="00E238BC" w:rsidRPr="00802FEF" w:rsidTr="00E238BC">
        <w:trPr>
          <w:trHeight w:val="300"/>
        </w:trPr>
        <w:tc>
          <w:tcPr>
            <w:tcW w:w="6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38BC" w:rsidRPr="00E238BC" w:rsidRDefault="00E238BC" w:rsidP="00E238B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BE"/>
              </w:rPr>
            </w:pPr>
            <w:r w:rsidRPr="00E238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BE"/>
              </w:rPr>
              <w:lastRenderedPageBreak/>
              <w:t>Présences</w:t>
            </w:r>
          </w:p>
        </w:tc>
      </w:tr>
      <w:tr w:rsidR="001D70C6" w:rsidRPr="00802FEF" w:rsidTr="00E238BC">
        <w:trPr>
          <w:trHeight w:val="300"/>
        </w:trPr>
        <w:tc>
          <w:tcPr>
            <w:tcW w:w="5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C6" w:rsidRPr="00D24B77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24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Nombre </w:t>
            </w:r>
            <w:r w:rsidR="00AE7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d’enfants présents au 01/01/2017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D24B77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140</w:t>
            </w:r>
          </w:p>
        </w:tc>
      </w:tr>
      <w:tr w:rsidR="001D70C6" w:rsidRPr="00802FEF" w:rsidTr="001D70C6">
        <w:trPr>
          <w:trHeight w:val="300"/>
        </w:trPr>
        <w:tc>
          <w:tcPr>
            <w:tcW w:w="5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C6" w:rsidRPr="00D24B77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24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Nombre d’enfants</w:t>
            </w:r>
            <w:r w:rsidR="00AE7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 entrés sur l’année 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D24B77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149</w:t>
            </w:r>
          </w:p>
        </w:tc>
      </w:tr>
      <w:tr w:rsidR="001D70C6" w:rsidRPr="00802FEF" w:rsidTr="001D70C6">
        <w:trPr>
          <w:trHeight w:val="300"/>
        </w:trPr>
        <w:tc>
          <w:tcPr>
            <w:tcW w:w="5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C6" w:rsidRPr="00D24B77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24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Nombre d’enfants</w:t>
            </w:r>
            <w:r w:rsidR="00AE7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 sortis au cours de l’année 20174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D24B77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128</w:t>
            </w:r>
          </w:p>
        </w:tc>
      </w:tr>
      <w:tr w:rsidR="001D70C6" w:rsidRPr="00802FEF" w:rsidTr="001D70C6">
        <w:trPr>
          <w:trHeight w:val="300"/>
        </w:trPr>
        <w:tc>
          <w:tcPr>
            <w:tcW w:w="5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D24B77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24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Nombre d'enfants porteurs de handicap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D24B77" w:rsidRDefault="001D70C6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24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</w:t>
            </w:r>
          </w:p>
        </w:tc>
      </w:tr>
      <w:tr w:rsidR="001D70C6" w:rsidRPr="00802FEF" w:rsidTr="001D70C6">
        <w:trPr>
          <w:trHeight w:val="300"/>
        </w:trPr>
        <w:tc>
          <w:tcPr>
            <w:tcW w:w="5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C6" w:rsidRPr="00D24B77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D24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Nbre</w:t>
            </w:r>
            <w:proofErr w:type="spellEnd"/>
            <w:r w:rsidRPr="00D24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 d'enfants dont au moins un parent a suivi 1 formation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D24B77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</w:t>
            </w:r>
          </w:p>
        </w:tc>
      </w:tr>
      <w:tr w:rsidR="001D70C6" w:rsidRPr="00802FEF" w:rsidTr="001D70C6">
        <w:trPr>
          <w:trHeight w:val="300"/>
        </w:trPr>
        <w:tc>
          <w:tcPr>
            <w:tcW w:w="5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C6" w:rsidRPr="00D24B77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24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Moyenne de la durée </w:t>
            </w:r>
            <w:proofErr w:type="spellStart"/>
            <w:r w:rsidRPr="00D24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min.d’accueil</w:t>
            </w:r>
            <w:proofErr w:type="spellEnd"/>
            <w:r w:rsidRPr="00D24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 d’un enfant (en nombre de jours ou de demi-jours de présence)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D24B77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1,07</w:t>
            </w:r>
          </w:p>
        </w:tc>
      </w:tr>
      <w:tr w:rsidR="001D70C6" w:rsidRPr="00802FEF" w:rsidTr="001D70C6">
        <w:trPr>
          <w:trHeight w:val="300"/>
        </w:trPr>
        <w:tc>
          <w:tcPr>
            <w:tcW w:w="53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C6" w:rsidRPr="00D24B77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0C6" w:rsidRPr="00D24B77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1D70C6" w:rsidRPr="00802FEF" w:rsidTr="001D70C6">
        <w:trPr>
          <w:trHeight w:val="300"/>
        </w:trPr>
        <w:tc>
          <w:tcPr>
            <w:tcW w:w="5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C6" w:rsidRPr="00D24B77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24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Moyenne de la durée </w:t>
            </w:r>
            <w:proofErr w:type="spellStart"/>
            <w:r w:rsidRPr="00D24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max.d’accueil</w:t>
            </w:r>
            <w:proofErr w:type="spellEnd"/>
            <w:r w:rsidRPr="00D24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 d’un enfant (en nombre de jours ou de demi-jours de présence)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D70C6" w:rsidRPr="00D24B77" w:rsidRDefault="001E33AF" w:rsidP="001D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121,57</w:t>
            </w:r>
          </w:p>
        </w:tc>
      </w:tr>
      <w:tr w:rsidR="001D70C6" w:rsidRPr="00802FEF" w:rsidTr="001D70C6">
        <w:trPr>
          <w:trHeight w:val="315"/>
        </w:trPr>
        <w:tc>
          <w:tcPr>
            <w:tcW w:w="5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0C6" w:rsidRPr="00802FEF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C6" w:rsidRPr="00802FEF" w:rsidRDefault="001D70C6" w:rsidP="001D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</w:tr>
    </w:tbl>
    <w:p w:rsidR="001D70C6" w:rsidRPr="00802FEF" w:rsidRDefault="001D70C6" w:rsidP="001D70C6">
      <w:pPr>
        <w:jc w:val="both"/>
        <w:rPr>
          <w:rFonts w:ascii="Arial" w:hAnsi="Arial" w:cs="Arial"/>
          <w:sz w:val="20"/>
          <w:szCs w:val="20"/>
        </w:rPr>
      </w:pPr>
    </w:p>
    <w:p w:rsidR="001D70C6" w:rsidRPr="00802FEF" w:rsidRDefault="001D70C6" w:rsidP="001D70C6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  <w:sectPr w:rsidR="001D70C6" w:rsidRPr="00802FEF" w:rsidSect="001D70C6">
          <w:type w:val="continuous"/>
          <w:pgSz w:w="23814" w:h="16839" w:orient="landscape" w:code="8"/>
          <w:pgMar w:top="1417" w:right="1417" w:bottom="1417" w:left="1417" w:header="708" w:footer="708" w:gutter="0"/>
          <w:cols w:num="3" w:space="708"/>
          <w:docGrid w:linePitch="360"/>
        </w:sectPr>
      </w:pPr>
    </w:p>
    <w:p w:rsidR="00A5619A" w:rsidRPr="00256B00" w:rsidRDefault="009843DC" w:rsidP="001D70C6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6B00">
        <w:rPr>
          <w:rFonts w:ascii="Arial" w:hAnsi="Arial" w:cs="Arial"/>
          <w:b/>
          <w:sz w:val="24"/>
          <w:szCs w:val="24"/>
          <w:u w:val="single"/>
        </w:rPr>
        <w:lastRenderedPageBreak/>
        <w:t>Conclusions :</w:t>
      </w:r>
    </w:p>
    <w:p w:rsidR="003C0338" w:rsidRDefault="007127D2" w:rsidP="00503BC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les sept haltes accueil qui nous concernent, nous pouvons dire que 22 objectifs ont été travaillés pour l’année 2017. Quatorze ont été atteints et cinq autres partiellement</w:t>
      </w:r>
      <w:r w:rsidR="00503BC9">
        <w:rPr>
          <w:rFonts w:ascii="Arial" w:hAnsi="Arial" w:cs="Arial"/>
          <w:sz w:val="20"/>
          <w:szCs w:val="20"/>
        </w:rPr>
        <w:t xml:space="preserve"> atteints. </w:t>
      </w:r>
      <w:r w:rsidR="003C0338">
        <w:rPr>
          <w:rFonts w:ascii="Arial" w:hAnsi="Arial" w:cs="Arial"/>
          <w:sz w:val="20"/>
          <w:szCs w:val="20"/>
        </w:rPr>
        <w:t>Voici quelques facilitateurs et freins aux objectifs</w:t>
      </w:r>
      <w:r w:rsidR="00AD02D3">
        <w:rPr>
          <w:rFonts w:ascii="Arial" w:hAnsi="Arial" w:cs="Arial"/>
          <w:sz w:val="20"/>
          <w:szCs w:val="20"/>
        </w:rPr>
        <w:t>.</w:t>
      </w:r>
    </w:p>
    <w:p w:rsidR="00AD02D3" w:rsidRDefault="00AD02D3" w:rsidP="00AD02D3">
      <w:pPr>
        <w:ind w:firstLine="708"/>
        <w:rPr>
          <w:rFonts w:ascii="Arial" w:hAnsi="Arial" w:cs="Arial"/>
          <w:b/>
          <w:sz w:val="24"/>
          <w:szCs w:val="24"/>
        </w:rPr>
      </w:pPr>
      <w:r w:rsidRPr="00520D03">
        <w:rPr>
          <w:rFonts w:ascii="Arial" w:hAnsi="Arial" w:cs="Arial"/>
          <w:b/>
          <w:sz w:val="24"/>
          <w:szCs w:val="24"/>
        </w:rPr>
        <w:t>Facilitateurs :</w:t>
      </w:r>
    </w:p>
    <w:p w:rsidR="00E1508A" w:rsidRPr="00E1508A" w:rsidRDefault="00E1508A" w:rsidP="00E1508A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 w:rsidRPr="00E1508A">
        <w:rPr>
          <w:rFonts w:ascii="Arial" w:hAnsi="Arial" w:cs="Arial"/>
          <w:sz w:val="20"/>
          <w:szCs w:val="20"/>
        </w:rPr>
        <w:t>Prix favorables pour les personnes en formation</w:t>
      </w:r>
    </w:p>
    <w:p w:rsidR="00E1508A" w:rsidRPr="00E1508A" w:rsidRDefault="00E1508A" w:rsidP="00E1508A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 w:rsidRPr="00E1508A">
        <w:rPr>
          <w:rFonts w:ascii="Arial" w:hAnsi="Arial" w:cs="Arial"/>
          <w:sz w:val="20"/>
          <w:szCs w:val="20"/>
        </w:rPr>
        <w:t xml:space="preserve">Horaires adaptés aux formations et flexibilité </w:t>
      </w:r>
    </w:p>
    <w:p w:rsidR="00E1508A" w:rsidRPr="00E1508A" w:rsidRDefault="00E1508A" w:rsidP="00E1508A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 w:rsidRPr="00E1508A">
        <w:rPr>
          <w:rFonts w:ascii="Arial" w:hAnsi="Arial" w:cs="Arial"/>
          <w:sz w:val="20"/>
          <w:szCs w:val="20"/>
        </w:rPr>
        <w:t>Pas de liste d’attente </w:t>
      </w:r>
    </w:p>
    <w:p w:rsidR="00653A04" w:rsidRDefault="00653A04" w:rsidP="00653A04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Rapidité des inscriptions</w:t>
      </w:r>
    </w:p>
    <w:p w:rsidR="00653A04" w:rsidRDefault="00C669F4" w:rsidP="00653A04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 w:rsidRPr="00653A04">
        <w:rPr>
          <w:rFonts w:ascii="Arial" w:hAnsi="Arial" w:cs="Arial"/>
          <w:sz w:val="20"/>
          <w:szCs w:val="20"/>
        </w:rPr>
        <w:t>Les procédures mises en place</w:t>
      </w:r>
    </w:p>
    <w:p w:rsidR="00653A04" w:rsidRDefault="00653A04" w:rsidP="00653A04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audits internes </w:t>
      </w:r>
    </w:p>
    <w:p w:rsidR="00653A04" w:rsidRDefault="00653A04" w:rsidP="00653A04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 w:rsidRPr="00653A04">
        <w:rPr>
          <w:rFonts w:ascii="Arial" w:hAnsi="Arial" w:cs="Arial"/>
          <w:sz w:val="20"/>
          <w:szCs w:val="20"/>
        </w:rPr>
        <w:t>L</w:t>
      </w:r>
      <w:r w:rsidR="00C669F4" w:rsidRPr="00653A04">
        <w:rPr>
          <w:rFonts w:ascii="Arial" w:hAnsi="Arial" w:cs="Arial"/>
          <w:sz w:val="20"/>
          <w:szCs w:val="20"/>
        </w:rPr>
        <w:t>es formations </w:t>
      </w:r>
    </w:p>
    <w:p w:rsidR="00653A04" w:rsidRDefault="00C669F4" w:rsidP="00653A04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 w:rsidRPr="00653A04">
        <w:rPr>
          <w:rFonts w:ascii="Arial" w:hAnsi="Arial" w:cs="Arial"/>
          <w:sz w:val="20"/>
          <w:szCs w:val="20"/>
        </w:rPr>
        <w:t>Les procédures mises en place </w:t>
      </w:r>
    </w:p>
    <w:p w:rsidR="00653A04" w:rsidRDefault="00653A04" w:rsidP="00653A04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 w:rsidRPr="00653A04">
        <w:rPr>
          <w:rFonts w:ascii="Arial" w:hAnsi="Arial" w:cs="Arial"/>
          <w:sz w:val="20"/>
          <w:szCs w:val="20"/>
        </w:rPr>
        <w:t>L</w:t>
      </w:r>
      <w:r w:rsidR="00C669F4" w:rsidRPr="00653A04">
        <w:rPr>
          <w:rFonts w:ascii="Arial" w:hAnsi="Arial" w:cs="Arial"/>
          <w:sz w:val="20"/>
          <w:szCs w:val="20"/>
        </w:rPr>
        <w:t>es audits internes </w:t>
      </w:r>
    </w:p>
    <w:p w:rsidR="00653A04" w:rsidRPr="00653A04" w:rsidRDefault="00653A04" w:rsidP="00653A04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 w:rsidRPr="00653A04">
        <w:rPr>
          <w:rFonts w:ascii="Arial" w:hAnsi="Arial" w:cs="Arial"/>
          <w:sz w:val="20"/>
          <w:szCs w:val="20"/>
        </w:rPr>
        <w:t>L</w:t>
      </w:r>
      <w:r w:rsidR="00C669F4" w:rsidRPr="00653A04">
        <w:rPr>
          <w:rFonts w:ascii="Arial" w:hAnsi="Arial" w:cs="Arial"/>
          <w:sz w:val="20"/>
          <w:szCs w:val="20"/>
        </w:rPr>
        <w:t>es formations </w:t>
      </w:r>
    </w:p>
    <w:p w:rsidR="0046505B" w:rsidRDefault="00653A04" w:rsidP="0046505B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669F4" w:rsidRPr="00653A04">
        <w:rPr>
          <w:rFonts w:ascii="Arial" w:hAnsi="Arial" w:cs="Arial"/>
          <w:sz w:val="20"/>
          <w:szCs w:val="20"/>
        </w:rPr>
        <w:t>a volonté de chacun de mettre l’enfant au centre de son attention (dénominateur commun)</w:t>
      </w:r>
    </w:p>
    <w:p w:rsidR="006B7D02" w:rsidRPr="006B7D02" w:rsidRDefault="0046505B" w:rsidP="006B7D02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 w:rsidRPr="0046505B">
        <w:rPr>
          <w:rFonts w:ascii="Arial" w:hAnsi="Arial" w:cs="Arial"/>
          <w:sz w:val="20"/>
          <w:szCs w:val="20"/>
        </w:rPr>
        <w:t>Toute l’équipe est partie prenante</w:t>
      </w:r>
    </w:p>
    <w:p w:rsidR="006B7D02" w:rsidRPr="006B7D02" w:rsidRDefault="006B7D02" w:rsidP="006B7D02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 w:rsidRPr="006B7D02">
        <w:rPr>
          <w:rFonts w:ascii="Arial" w:hAnsi="Arial" w:cs="Arial"/>
          <w:sz w:val="20"/>
          <w:szCs w:val="20"/>
          <w:lang w:val="fr-FR" w:eastAsia="fr-FR"/>
        </w:rPr>
        <w:t>La subvention de l’ONE</w:t>
      </w:r>
    </w:p>
    <w:p w:rsidR="006B7D02" w:rsidRDefault="006B7D02" w:rsidP="006B7D02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Points APE</w:t>
      </w:r>
    </w:p>
    <w:p w:rsidR="000B7F8D" w:rsidRDefault="000B7F8D" w:rsidP="006B7D02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Motivation du personnel</w:t>
      </w:r>
    </w:p>
    <w:p w:rsidR="008F06C6" w:rsidRDefault="008F06C6" w:rsidP="006B7D02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 w:rsidRPr="008F06C6">
        <w:rPr>
          <w:rFonts w:ascii="Arial" w:hAnsi="Arial" w:cs="Arial"/>
          <w:sz w:val="20"/>
          <w:szCs w:val="20"/>
        </w:rPr>
        <w:t>Le budget pour les achats était disponible</w:t>
      </w:r>
    </w:p>
    <w:p w:rsidR="00914052" w:rsidRPr="008F06C6" w:rsidRDefault="00914052" w:rsidP="006B7D02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317" w:hanging="317"/>
        <w:contextualSpacing/>
        <w:rPr>
          <w:rFonts w:ascii="Arial" w:hAnsi="Arial" w:cs="Arial"/>
          <w:sz w:val="20"/>
          <w:szCs w:val="20"/>
        </w:rPr>
      </w:pPr>
      <w:r w:rsidRPr="00591892">
        <w:rPr>
          <w:rFonts w:ascii="Arial" w:hAnsi="Arial" w:cs="Arial"/>
          <w:sz w:val="20"/>
          <w:szCs w:val="20"/>
        </w:rPr>
        <w:t>L’investissement de certaines personnes dans la collaboration des actions mises en place : TMS, SAJ, SPJ, ludothécaire, service externes ….</w:t>
      </w:r>
    </w:p>
    <w:p w:rsidR="000B7F8D" w:rsidRPr="008F06C6" w:rsidRDefault="000B7F8D" w:rsidP="000B7F8D">
      <w:pPr>
        <w:tabs>
          <w:tab w:val="center" w:pos="5490"/>
        </w:tabs>
        <w:spacing w:before="120" w:after="120" w:line="216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401FE0" w:rsidRDefault="00E4565F" w:rsidP="00503BC9">
      <w:pPr>
        <w:tabs>
          <w:tab w:val="left" w:leader="dot" w:pos="10920"/>
        </w:tabs>
        <w:spacing w:before="120" w:after="120"/>
        <w:ind w:left="31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5B20C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F300C">
        <w:rPr>
          <w:rFonts w:ascii="Arial" w:hAnsi="Arial" w:cs="Arial"/>
          <w:b/>
          <w:sz w:val="24"/>
          <w:szCs w:val="24"/>
        </w:rPr>
        <w:t>Freins</w:t>
      </w:r>
      <w:r w:rsidR="005B20C8">
        <w:rPr>
          <w:rFonts w:ascii="Arial" w:hAnsi="Arial" w:cs="Arial"/>
          <w:b/>
          <w:sz w:val="24"/>
          <w:szCs w:val="24"/>
        </w:rPr>
        <w:t> :</w:t>
      </w:r>
    </w:p>
    <w:p w:rsidR="00401FE0" w:rsidRDefault="00401FE0" w:rsidP="00401FE0">
      <w:pPr>
        <w:pStyle w:val="Paragraphedeliste"/>
        <w:tabs>
          <w:tab w:val="left" w:leader="dot" w:pos="10920"/>
        </w:tabs>
        <w:spacing w:before="120" w:after="120"/>
        <w:ind w:lef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Pr="00401FE0">
        <w:rPr>
          <w:rFonts w:ascii="Arial" w:hAnsi="Arial" w:cs="Arial"/>
          <w:sz w:val="20"/>
          <w:szCs w:val="20"/>
        </w:rPr>
        <w:t xml:space="preserve"> Décentralisation de la halte-Accueil</w:t>
      </w:r>
    </w:p>
    <w:p w:rsidR="002261D5" w:rsidRPr="002261D5" w:rsidRDefault="002261D5" w:rsidP="002261D5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175" w:hanging="141"/>
        <w:contextualSpacing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2261D5">
        <w:rPr>
          <w:rFonts w:ascii="Arial" w:hAnsi="Arial" w:cs="Arial"/>
          <w:sz w:val="20"/>
          <w:szCs w:val="20"/>
        </w:rPr>
        <w:t>Difficulté d’accueillir plusieurs enfants porteurs de handicap en même temps sans l’intervention d’un service extérieur ;</w:t>
      </w:r>
    </w:p>
    <w:p w:rsidR="002261D5" w:rsidRPr="002261D5" w:rsidRDefault="002261D5" w:rsidP="002261D5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175" w:hanging="141"/>
        <w:contextualSpacing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2261D5"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nque de régularité des parents </w:t>
      </w:r>
    </w:p>
    <w:p w:rsidR="002261D5" w:rsidRPr="00CD6835" w:rsidRDefault="002261D5" w:rsidP="002261D5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175" w:hanging="141"/>
        <w:contextualSpacing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2261D5">
        <w:rPr>
          <w:rFonts w:ascii="Arial" w:hAnsi="Arial" w:cs="Arial"/>
          <w:sz w:val="20"/>
          <w:szCs w:val="20"/>
        </w:rPr>
        <w:t>Stéréotype par rapport à l’inclusion des enfants à besoins spécifiques</w:t>
      </w:r>
    </w:p>
    <w:p w:rsidR="00CD6835" w:rsidRPr="00BD0FD2" w:rsidRDefault="00CD6835" w:rsidP="002261D5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175" w:hanging="141"/>
        <w:contextualSpacing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4318D9">
        <w:rPr>
          <w:rFonts w:ascii="Arial" w:hAnsi="Arial" w:cs="Arial"/>
          <w:sz w:val="20"/>
          <w:szCs w:val="20"/>
        </w:rPr>
        <w:lastRenderedPageBreak/>
        <w:t>Les absences</w:t>
      </w:r>
      <w:r>
        <w:rPr>
          <w:rFonts w:ascii="Arial" w:hAnsi="Arial" w:cs="Arial"/>
          <w:sz w:val="20"/>
          <w:szCs w:val="20"/>
        </w:rPr>
        <w:t xml:space="preserve"> des accueillantes en formation, en congé, en maladie</w:t>
      </w:r>
    </w:p>
    <w:p w:rsidR="00BD0FD2" w:rsidRPr="00C923AE" w:rsidRDefault="00BD0FD2" w:rsidP="002261D5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175" w:hanging="141"/>
        <w:contextualSpacing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BD0FD2">
        <w:rPr>
          <w:rFonts w:ascii="Arial" w:hAnsi="Arial" w:cs="Arial"/>
          <w:sz w:val="20"/>
          <w:szCs w:val="20"/>
        </w:rPr>
        <w:t>Un gros point d’attention doit être la communication entre les différents protagonistes</w:t>
      </w:r>
    </w:p>
    <w:p w:rsidR="00C923AE" w:rsidRPr="007C4E50" w:rsidRDefault="00C923AE" w:rsidP="00C923AE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175" w:hanging="141"/>
        <w:contextualSpacing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C923AE">
        <w:rPr>
          <w:rFonts w:ascii="Arial" w:hAnsi="Arial" w:cs="Arial"/>
          <w:sz w:val="20"/>
          <w:szCs w:val="20"/>
          <w:lang w:val="fr-FR" w:eastAsia="fr-FR"/>
        </w:rPr>
        <w:t>Accueil d’urgence, ne permettant pas toujours une longue familiarisation</w:t>
      </w:r>
    </w:p>
    <w:p w:rsidR="007C4E50" w:rsidRPr="00D05105" w:rsidRDefault="007C4E50" w:rsidP="00C923AE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175" w:hanging="141"/>
        <w:contextualSpacing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7C4E50">
        <w:rPr>
          <w:rFonts w:ascii="Arial" w:hAnsi="Arial" w:cs="Arial"/>
          <w:sz w:val="20"/>
          <w:szCs w:val="20"/>
          <w:lang w:val="fr-FR" w:eastAsia="fr-FR"/>
        </w:rPr>
        <w:t>Manque de temps (souvent trop rempli par la gestion quotidienne du milieu d’accueil)</w:t>
      </w:r>
    </w:p>
    <w:p w:rsidR="00D05105" w:rsidRDefault="00D05105" w:rsidP="00D05105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175" w:hanging="141"/>
        <w:contextualSpacing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D05105">
        <w:rPr>
          <w:rFonts w:ascii="Arial" w:eastAsia="Times New Roman" w:hAnsi="Arial" w:cs="Arial"/>
          <w:sz w:val="20"/>
          <w:szCs w:val="20"/>
          <w:lang w:val="fr-FR" w:eastAsia="fr-FR"/>
        </w:rPr>
        <w:t>Manque de places d'accueil</w:t>
      </w:r>
    </w:p>
    <w:p w:rsidR="00D05105" w:rsidRPr="00D05105" w:rsidRDefault="00D05105" w:rsidP="00D05105">
      <w:pPr>
        <w:numPr>
          <w:ilvl w:val="0"/>
          <w:numId w:val="8"/>
        </w:numPr>
        <w:tabs>
          <w:tab w:val="left" w:leader="dot" w:pos="10920"/>
        </w:tabs>
        <w:spacing w:before="120" w:after="120"/>
        <w:ind w:left="175" w:hanging="141"/>
        <w:contextualSpacing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D05105">
        <w:rPr>
          <w:rFonts w:ascii="Arial" w:hAnsi="Arial" w:cs="Arial"/>
          <w:sz w:val="20"/>
          <w:szCs w:val="20"/>
        </w:rPr>
        <w:t xml:space="preserve">Le manque </w:t>
      </w:r>
      <w:r w:rsidR="00503BC9">
        <w:rPr>
          <w:rFonts w:ascii="Arial" w:hAnsi="Arial" w:cs="Arial"/>
          <w:sz w:val="20"/>
          <w:szCs w:val="20"/>
        </w:rPr>
        <w:t>d</w:t>
      </w:r>
      <w:r w:rsidRPr="00D05105">
        <w:rPr>
          <w:rFonts w:ascii="Arial" w:hAnsi="Arial" w:cs="Arial"/>
          <w:sz w:val="20"/>
          <w:szCs w:val="20"/>
        </w:rPr>
        <w:t>e temps pour rencontrer les autres partenaires, pas toujours l’énergie</w:t>
      </w:r>
      <w:r>
        <w:rPr>
          <w:rFonts w:ascii="Arial" w:hAnsi="Arial" w:cs="Arial"/>
          <w:sz w:val="20"/>
          <w:szCs w:val="20"/>
        </w:rPr>
        <w:t xml:space="preserve"> d</w:t>
      </w:r>
      <w:r w:rsidRPr="00D05105">
        <w:rPr>
          <w:rFonts w:ascii="Arial" w:hAnsi="Arial" w:cs="Arial"/>
          <w:sz w:val="20"/>
          <w:szCs w:val="20"/>
        </w:rPr>
        <w:t>e « relancer les batteries</w:t>
      </w:r>
      <w:r>
        <w:rPr>
          <w:rFonts w:ascii="Arial" w:hAnsi="Arial" w:cs="Arial"/>
          <w:sz w:val="20"/>
          <w:szCs w:val="20"/>
        </w:rPr>
        <w:t> »</w:t>
      </w:r>
      <w:r w:rsidRPr="00D05105">
        <w:rPr>
          <w:rFonts w:ascii="Arial" w:hAnsi="Arial" w:cs="Arial"/>
          <w:sz w:val="20"/>
          <w:szCs w:val="20"/>
        </w:rPr>
        <w:t xml:space="preserve">   </w:t>
      </w:r>
    </w:p>
    <w:p w:rsidR="00D05105" w:rsidRPr="00D05105" w:rsidRDefault="00D05105" w:rsidP="00503BC9">
      <w:pPr>
        <w:tabs>
          <w:tab w:val="left" w:leader="dot" w:pos="10920"/>
        </w:tabs>
        <w:spacing w:before="120" w:after="120"/>
        <w:ind w:left="175"/>
        <w:contextualSpacing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6B7D02" w:rsidRPr="007C4E50" w:rsidRDefault="006B7D02" w:rsidP="006B7D02">
      <w:pPr>
        <w:tabs>
          <w:tab w:val="left" w:leader="dot" w:pos="10920"/>
        </w:tabs>
        <w:spacing w:before="120" w:after="120"/>
        <w:ind w:left="360"/>
        <w:contextualSpacing/>
        <w:rPr>
          <w:rFonts w:ascii="Arial" w:hAnsi="Arial" w:cs="Arial"/>
          <w:sz w:val="20"/>
          <w:szCs w:val="20"/>
        </w:rPr>
      </w:pPr>
    </w:p>
    <w:sectPr w:rsidR="006B7D02" w:rsidRPr="007C4E50" w:rsidSect="001D70C6">
      <w:type w:val="continuous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B0" w:rsidRDefault="00E63DB0" w:rsidP="008F7F04">
      <w:pPr>
        <w:spacing w:after="0" w:line="240" w:lineRule="auto"/>
      </w:pPr>
      <w:r>
        <w:separator/>
      </w:r>
    </w:p>
  </w:endnote>
  <w:endnote w:type="continuationSeparator" w:id="0">
    <w:p w:rsidR="00E63DB0" w:rsidRDefault="00E63DB0" w:rsidP="008F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29570"/>
      <w:docPartObj>
        <w:docPartGallery w:val="Page Numbers (Bottom of Page)"/>
        <w:docPartUnique/>
      </w:docPartObj>
    </w:sdtPr>
    <w:sdtEndPr/>
    <w:sdtContent>
      <w:p w:rsidR="00E63DB0" w:rsidRDefault="00E63DB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286" w:rsidRPr="00AE7286">
          <w:rPr>
            <w:noProof/>
            <w:lang w:val="fr-FR"/>
          </w:rPr>
          <w:t>1</w:t>
        </w:r>
        <w:r>
          <w:fldChar w:fldCharType="end"/>
        </w:r>
      </w:p>
    </w:sdtContent>
  </w:sdt>
  <w:p w:rsidR="00E63DB0" w:rsidRDefault="00E63D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B0" w:rsidRDefault="00E63DB0" w:rsidP="008F7F04">
      <w:pPr>
        <w:spacing w:after="0" w:line="240" w:lineRule="auto"/>
      </w:pPr>
      <w:r>
        <w:separator/>
      </w:r>
    </w:p>
  </w:footnote>
  <w:footnote w:type="continuationSeparator" w:id="0">
    <w:p w:rsidR="00E63DB0" w:rsidRDefault="00E63DB0" w:rsidP="008F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101049128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3DB0" w:rsidRDefault="00E63DB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Halte Accueil</w:t>
        </w:r>
      </w:p>
    </w:sdtContent>
  </w:sdt>
  <w:p w:rsidR="00E63DB0" w:rsidRDefault="00E63D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B9B"/>
    <w:multiLevelType w:val="hybridMultilevel"/>
    <w:tmpl w:val="732A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6CC1"/>
    <w:multiLevelType w:val="hybridMultilevel"/>
    <w:tmpl w:val="D30E4E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4120D"/>
    <w:multiLevelType w:val="hybridMultilevel"/>
    <w:tmpl w:val="58BC829A"/>
    <w:lvl w:ilvl="0" w:tplc="495E14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E6808"/>
    <w:multiLevelType w:val="hybridMultilevel"/>
    <w:tmpl w:val="FAE4AFBE"/>
    <w:lvl w:ilvl="0" w:tplc="153AD7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C2C3E"/>
    <w:multiLevelType w:val="hybridMultilevel"/>
    <w:tmpl w:val="F326AA20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9F67A5"/>
    <w:multiLevelType w:val="hybridMultilevel"/>
    <w:tmpl w:val="FD869DB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44075"/>
    <w:multiLevelType w:val="hybridMultilevel"/>
    <w:tmpl w:val="14C631D0"/>
    <w:lvl w:ilvl="0" w:tplc="47B44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A518C"/>
    <w:multiLevelType w:val="hybridMultilevel"/>
    <w:tmpl w:val="F5D6C2AC"/>
    <w:lvl w:ilvl="0" w:tplc="A95E18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D4C1C11"/>
    <w:multiLevelType w:val="hybridMultilevel"/>
    <w:tmpl w:val="0FA45344"/>
    <w:lvl w:ilvl="0" w:tplc="3D6CC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96D91"/>
    <w:multiLevelType w:val="hybridMultilevel"/>
    <w:tmpl w:val="133A006C"/>
    <w:lvl w:ilvl="0" w:tplc="E34A4B0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E541D"/>
    <w:multiLevelType w:val="hybridMultilevel"/>
    <w:tmpl w:val="73A88142"/>
    <w:lvl w:ilvl="0" w:tplc="0596C84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792F8F"/>
    <w:multiLevelType w:val="hybridMultilevel"/>
    <w:tmpl w:val="3C469D52"/>
    <w:lvl w:ilvl="0" w:tplc="0182412A">
      <w:start w:val="2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D3518"/>
    <w:multiLevelType w:val="hybridMultilevel"/>
    <w:tmpl w:val="F5D6C2AC"/>
    <w:lvl w:ilvl="0" w:tplc="A95E18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59F149A"/>
    <w:multiLevelType w:val="hybridMultilevel"/>
    <w:tmpl w:val="731219C0"/>
    <w:lvl w:ilvl="0" w:tplc="43B6009A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12AB9"/>
    <w:multiLevelType w:val="hybridMultilevel"/>
    <w:tmpl w:val="54826C32"/>
    <w:lvl w:ilvl="0" w:tplc="080C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>
    <w:nsid w:val="7D77218B"/>
    <w:multiLevelType w:val="hybridMultilevel"/>
    <w:tmpl w:val="AA6212F0"/>
    <w:lvl w:ilvl="0" w:tplc="0C1CD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12"/>
  </w:num>
  <w:num w:numId="12">
    <w:abstractNumId w:val="5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23"/>
    <w:rsid w:val="000470B0"/>
    <w:rsid w:val="000470BF"/>
    <w:rsid w:val="00047B78"/>
    <w:rsid w:val="00062F88"/>
    <w:rsid w:val="000668F8"/>
    <w:rsid w:val="00083867"/>
    <w:rsid w:val="000A1B82"/>
    <w:rsid w:val="000B4E87"/>
    <w:rsid w:val="000B7F8D"/>
    <w:rsid w:val="001049DB"/>
    <w:rsid w:val="00125B6A"/>
    <w:rsid w:val="00145EF0"/>
    <w:rsid w:val="00154518"/>
    <w:rsid w:val="00157216"/>
    <w:rsid w:val="001611CB"/>
    <w:rsid w:val="001A6EEF"/>
    <w:rsid w:val="001B01FE"/>
    <w:rsid w:val="001B67FA"/>
    <w:rsid w:val="001C6381"/>
    <w:rsid w:val="001D0788"/>
    <w:rsid w:val="001D70C6"/>
    <w:rsid w:val="001E33AF"/>
    <w:rsid w:val="00200B69"/>
    <w:rsid w:val="0021335B"/>
    <w:rsid w:val="00223B5F"/>
    <w:rsid w:val="002261D5"/>
    <w:rsid w:val="002271B4"/>
    <w:rsid w:val="00232FD2"/>
    <w:rsid w:val="00256B00"/>
    <w:rsid w:val="00285922"/>
    <w:rsid w:val="00294694"/>
    <w:rsid w:val="002D3E14"/>
    <w:rsid w:val="002E103F"/>
    <w:rsid w:val="002E179D"/>
    <w:rsid w:val="002E24A1"/>
    <w:rsid w:val="00302C2D"/>
    <w:rsid w:val="00305D15"/>
    <w:rsid w:val="0031178C"/>
    <w:rsid w:val="00377A58"/>
    <w:rsid w:val="00393ABD"/>
    <w:rsid w:val="003C0338"/>
    <w:rsid w:val="00401DB8"/>
    <w:rsid w:val="00401FE0"/>
    <w:rsid w:val="00414EDE"/>
    <w:rsid w:val="00445A5B"/>
    <w:rsid w:val="00445DC1"/>
    <w:rsid w:val="00447B14"/>
    <w:rsid w:val="00460AC8"/>
    <w:rsid w:val="0046505B"/>
    <w:rsid w:val="004C44CA"/>
    <w:rsid w:val="004D22AB"/>
    <w:rsid w:val="004D4440"/>
    <w:rsid w:val="00503BC9"/>
    <w:rsid w:val="005218D3"/>
    <w:rsid w:val="00546328"/>
    <w:rsid w:val="005B20C8"/>
    <w:rsid w:val="005B553B"/>
    <w:rsid w:val="005C7AF3"/>
    <w:rsid w:val="005D7BA5"/>
    <w:rsid w:val="0060283C"/>
    <w:rsid w:val="006030C1"/>
    <w:rsid w:val="006064E2"/>
    <w:rsid w:val="00637023"/>
    <w:rsid w:val="0063776F"/>
    <w:rsid w:val="00643DE0"/>
    <w:rsid w:val="00653A04"/>
    <w:rsid w:val="00674C47"/>
    <w:rsid w:val="00697786"/>
    <w:rsid w:val="006B7D02"/>
    <w:rsid w:val="007127D2"/>
    <w:rsid w:val="0072663B"/>
    <w:rsid w:val="00727892"/>
    <w:rsid w:val="00754DC1"/>
    <w:rsid w:val="00755B60"/>
    <w:rsid w:val="00757514"/>
    <w:rsid w:val="007732B6"/>
    <w:rsid w:val="007A4466"/>
    <w:rsid w:val="007B29CD"/>
    <w:rsid w:val="007C4E50"/>
    <w:rsid w:val="00802FEF"/>
    <w:rsid w:val="008060B6"/>
    <w:rsid w:val="00832CE0"/>
    <w:rsid w:val="008524EB"/>
    <w:rsid w:val="0085289A"/>
    <w:rsid w:val="008540F1"/>
    <w:rsid w:val="00864F20"/>
    <w:rsid w:val="008720CC"/>
    <w:rsid w:val="008C7A06"/>
    <w:rsid w:val="008F06C6"/>
    <w:rsid w:val="008F7F04"/>
    <w:rsid w:val="00911714"/>
    <w:rsid w:val="00914052"/>
    <w:rsid w:val="00964B62"/>
    <w:rsid w:val="00975656"/>
    <w:rsid w:val="009843DC"/>
    <w:rsid w:val="009B44E7"/>
    <w:rsid w:val="009C13EC"/>
    <w:rsid w:val="009D0E5D"/>
    <w:rsid w:val="00A5619A"/>
    <w:rsid w:val="00A71A1F"/>
    <w:rsid w:val="00AC6F54"/>
    <w:rsid w:val="00AD02D3"/>
    <w:rsid w:val="00AE7286"/>
    <w:rsid w:val="00B04AD1"/>
    <w:rsid w:val="00B40766"/>
    <w:rsid w:val="00B53235"/>
    <w:rsid w:val="00B6723D"/>
    <w:rsid w:val="00BD0FD2"/>
    <w:rsid w:val="00BD1557"/>
    <w:rsid w:val="00BD5026"/>
    <w:rsid w:val="00BD7907"/>
    <w:rsid w:val="00BE17D9"/>
    <w:rsid w:val="00BE1C8F"/>
    <w:rsid w:val="00BE7E8E"/>
    <w:rsid w:val="00C0108E"/>
    <w:rsid w:val="00C45BFB"/>
    <w:rsid w:val="00C510DF"/>
    <w:rsid w:val="00C56E42"/>
    <w:rsid w:val="00C61119"/>
    <w:rsid w:val="00C669F4"/>
    <w:rsid w:val="00C923AE"/>
    <w:rsid w:val="00C97940"/>
    <w:rsid w:val="00CA3E60"/>
    <w:rsid w:val="00CD6835"/>
    <w:rsid w:val="00CE1ED1"/>
    <w:rsid w:val="00CF5C69"/>
    <w:rsid w:val="00D05105"/>
    <w:rsid w:val="00D24B77"/>
    <w:rsid w:val="00D361EB"/>
    <w:rsid w:val="00D9730A"/>
    <w:rsid w:val="00DA0EBB"/>
    <w:rsid w:val="00DA2BB7"/>
    <w:rsid w:val="00DA6ADE"/>
    <w:rsid w:val="00E1508A"/>
    <w:rsid w:val="00E1539F"/>
    <w:rsid w:val="00E238BC"/>
    <w:rsid w:val="00E34572"/>
    <w:rsid w:val="00E413F5"/>
    <w:rsid w:val="00E42473"/>
    <w:rsid w:val="00E4565F"/>
    <w:rsid w:val="00E63DB0"/>
    <w:rsid w:val="00EE0EAF"/>
    <w:rsid w:val="00F161E0"/>
    <w:rsid w:val="00F307EB"/>
    <w:rsid w:val="00F85228"/>
    <w:rsid w:val="00FC268B"/>
    <w:rsid w:val="00FC52B4"/>
    <w:rsid w:val="00FC5CA5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1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5B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C52B4"/>
    <w:pPr>
      <w:tabs>
        <w:tab w:val="center" w:pos="4536"/>
        <w:tab w:val="right" w:pos="9072"/>
      </w:tabs>
      <w:spacing w:after="0" w:line="240" w:lineRule="auto"/>
    </w:pPr>
    <w:rPr>
      <w:rFonts w:ascii="Calibri" w:eastAsiaTheme="minorEastAsia" w:hAnsi="Calibri" w:cs="Calibri"/>
    </w:rPr>
  </w:style>
  <w:style w:type="character" w:customStyle="1" w:styleId="En-tteCar">
    <w:name w:val="En-tête Car"/>
    <w:basedOn w:val="Policepardfaut"/>
    <w:link w:val="En-tte"/>
    <w:uiPriority w:val="99"/>
    <w:rsid w:val="00FC52B4"/>
    <w:rPr>
      <w:rFonts w:ascii="Calibri" w:eastAsiaTheme="minorEastAsia" w:hAnsi="Calibri" w:cs="Calibri"/>
    </w:rPr>
  </w:style>
  <w:style w:type="paragraph" w:styleId="Pieddepage">
    <w:name w:val="footer"/>
    <w:basedOn w:val="Normal"/>
    <w:link w:val="PieddepageCar"/>
    <w:uiPriority w:val="99"/>
    <w:rsid w:val="00FC52B4"/>
    <w:pPr>
      <w:tabs>
        <w:tab w:val="center" w:pos="4536"/>
        <w:tab w:val="right" w:pos="9072"/>
      </w:tabs>
      <w:spacing w:after="0" w:line="240" w:lineRule="auto"/>
    </w:pPr>
    <w:rPr>
      <w:rFonts w:ascii="Calibri" w:eastAsiaTheme="minorEastAsia" w:hAnsi="Calibri" w:cs="Calibri"/>
    </w:rPr>
  </w:style>
  <w:style w:type="character" w:customStyle="1" w:styleId="PieddepageCar">
    <w:name w:val="Pied de page Car"/>
    <w:basedOn w:val="Policepardfaut"/>
    <w:link w:val="Pieddepage"/>
    <w:uiPriority w:val="99"/>
    <w:rsid w:val="00FC52B4"/>
    <w:rPr>
      <w:rFonts w:ascii="Calibri" w:eastAsiaTheme="minorEastAsia" w:hAnsi="Calibri" w:cs="Calibri"/>
    </w:rPr>
  </w:style>
  <w:style w:type="paragraph" w:styleId="Corpsdetexte">
    <w:name w:val="Body Text"/>
    <w:basedOn w:val="Normal"/>
    <w:link w:val="CorpsdetexteCar"/>
    <w:uiPriority w:val="99"/>
    <w:rsid w:val="00FC52B4"/>
    <w:pPr>
      <w:tabs>
        <w:tab w:val="left" w:leader="dot" w:pos="10920"/>
      </w:tabs>
      <w:spacing w:before="120" w:after="120" w:line="240" w:lineRule="auto"/>
      <w:jc w:val="both"/>
    </w:pPr>
    <w:rPr>
      <w:rFonts w:ascii="Arial" w:eastAsiaTheme="minorEastAsia" w:hAnsi="Arial" w:cs="Arial"/>
      <w:color w:val="FF9900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C52B4"/>
    <w:rPr>
      <w:rFonts w:ascii="Arial" w:eastAsiaTheme="minorEastAsia" w:hAnsi="Arial" w:cs="Arial"/>
      <w:color w:val="FF9900"/>
      <w:sz w:val="20"/>
      <w:szCs w:val="20"/>
      <w:lang w:val="fr-FR" w:eastAsia="fr-FR"/>
    </w:rPr>
  </w:style>
  <w:style w:type="paragraph" w:styleId="Corpsdetexte2">
    <w:name w:val="Body Text 2"/>
    <w:basedOn w:val="Normal"/>
    <w:link w:val="Corpsdetexte2Car"/>
    <w:uiPriority w:val="99"/>
    <w:rsid w:val="00FC52B4"/>
    <w:pPr>
      <w:tabs>
        <w:tab w:val="center" w:pos="5490"/>
      </w:tabs>
      <w:spacing w:before="120" w:after="120" w:line="216" w:lineRule="auto"/>
      <w:ind w:left="360"/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C52B4"/>
    <w:rPr>
      <w:rFonts w:ascii="Arial" w:eastAsiaTheme="minorEastAsia" w:hAnsi="Arial" w:cs="Arial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rsid w:val="00FC52B4"/>
    <w:pPr>
      <w:tabs>
        <w:tab w:val="center" w:pos="5490"/>
      </w:tabs>
      <w:spacing w:before="120" w:after="120" w:line="216" w:lineRule="auto"/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C52B4"/>
    <w:rPr>
      <w:rFonts w:ascii="Arial" w:eastAsiaTheme="minorEastAsia" w:hAnsi="Arial" w:cs="Arial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04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3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69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31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30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77A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77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1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5B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C52B4"/>
    <w:pPr>
      <w:tabs>
        <w:tab w:val="center" w:pos="4536"/>
        <w:tab w:val="right" w:pos="9072"/>
      </w:tabs>
      <w:spacing w:after="0" w:line="240" w:lineRule="auto"/>
    </w:pPr>
    <w:rPr>
      <w:rFonts w:ascii="Calibri" w:eastAsiaTheme="minorEastAsia" w:hAnsi="Calibri" w:cs="Calibri"/>
    </w:rPr>
  </w:style>
  <w:style w:type="character" w:customStyle="1" w:styleId="En-tteCar">
    <w:name w:val="En-tête Car"/>
    <w:basedOn w:val="Policepardfaut"/>
    <w:link w:val="En-tte"/>
    <w:uiPriority w:val="99"/>
    <w:rsid w:val="00FC52B4"/>
    <w:rPr>
      <w:rFonts w:ascii="Calibri" w:eastAsiaTheme="minorEastAsia" w:hAnsi="Calibri" w:cs="Calibri"/>
    </w:rPr>
  </w:style>
  <w:style w:type="paragraph" w:styleId="Pieddepage">
    <w:name w:val="footer"/>
    <w:basedOn w:val="Normal"/>
    <w:link w:val="PieddepageCar"/>
    <w:uiPriority w:val="99"/>
    <w:rsid w:val="00FC52B4"/>
    <w:pPr>
      <w:tabs>
        <w:tab w:val="center" w:pos="4536"/>
        <w:tab w:val="right" w:pos="9072"/>
      </w:tabs>
      <w:spacing w:after="0" w:line="240" w:lineRule="auto"/>
    </w:pPr>
    <w:rPr>
      <w:rFonts w:ascii="Calibri" w:eastAsiaTheme="minorEastAsia" w:hAnsi="Calibri" w:cs="Calibri"/>
    </w:rPr>
  </w:style>
  <w:style w:type="character" w:customStyle="1" w:styleId="PieddepageCar">
    <w:name w:val="Pied de page Car"/>
    <w:basedOn w:val="Policepardfaut"/>
    <w:link w:val="Pieddepage"/>
    <w:uiPriority w:val="99"/>
    <w:rsid w:val="00FC52B4"/>
    <w:rPr>
      <w:rFonts w:ascii="Calibri" w:eastAsiaTheme="minorEastAsia" w:hAnsi="Calibri" w:cs="Calibri"/>
    </w:rPr>
  </w:style>
  <w:style w:type="paragraph" w:styleId="Corpsdetexte">
    <w:name w:val="Body Text"/>
    <w:basedOn w:val="Normal"/>
    <w:link w:val="CorpsdetexteCar"/>
    <w:uiPriority w:val="99"/>
    <w:rsid w:val="00FC52B4"/>
    <w:pPr>
      <w:tabs>
        <w:tab w:val="left" w:leader="dot" w:pos="10920"/>
      </w:tabs>
      <w:spacing w:before="120" w:after="120" w:line="240" w:lineRule="auto"/>
      <w:jc w:val="both"/>
    </w:pPr>
    <w:rPr>
      <w:rFonts w:ascii="Arial" w:eastAsiaTheme="minorEastAsia" w:hAnsi="Arial" w:cs="Arial"/>
      <w:color w:val="FF9900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C52B4"/>
    <w:rPr>
      <w:rFonts w:ascii="Arial" w:eastAsiaTheme="minorEastAsia" w:hAnsi="Arial" w:cs="Arial"/>
      <w:color w:val="FF9900"/>
      <w:sz w:val="20"/>
      <w:szCs w:val="20"/>
      <w:lang w:val="fr-FR" w:eastAsia="fr-FR"/>
    </w:rPr>
  </w:style>
  <w:style w:type="paragraph" w:styleId="Corpsdetexte2">
    <w:name w:val="Body Text 2"/>
    <w:basedOn w:val="Normal"/>
    <w:link w:val="Corpsdetexte2Car"/>
    <w:uiPriority w:val="99"/>
    <w:rsid w:val="00FC52B4"/>
    <w:pPr>
      <w:tabs>
        <w:tab w:val="center" w:pos="5490"/>
      </w:tabs>
      <w:spacing w:before="120" w:after="120" w:line="216" w:lineRule="auto"/>
      <w:ind w:left="360"/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C52B4"/>
    <w:rPr>
      <w:rFonts w:ascii="Arial" w:eastAsiaTheme="minorEastAsia" w:hAnsi="Arial" w:cs="Arial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rsid w:val="00FC52B4"/>
    <w:pPr>
      <w:tabs>
        <w:tab w:val="center" w:pos="5490"/>
      </w:tabs>
      <w:spacing w:before="120" w:after="120" w:line="216" w:lineRule="auto"/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C52B4"/>
    <w:rPr>
      <w:rFonts w:ascii="Arial" w:eastAsiaTheme="minorEastAsia" w:hAnsi="Arial" w:cs="Arial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04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3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69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31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30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77A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77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DD43-D9E1-43C1-A039-F3C0AE2A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Halte Accueil</vt:lpstr>
    </vt:vector>
  </TitlesOfParts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Halte Accueil</dc:title>
  <dc:subject/>
  <dc:creator>amandine Claes</dc:creator>
  <cp:keywords/>
  <dc:description/>
  <cp:lastModifiedBy>audrey francois</cp:lastModifiedBy>
  <cp:revision>124</cp:revision>
  <cp:lastPrinted>2018-07-31T13:32:00Z</cp:lastPrinted>
  <dcterms:created xsi:type="dcterms:W3CDTF">2017-07-13T12:04:00Z</dcterms:created>
  <dcterms:modified xsi:type="dcterms:W3CDTF">2018-07-31T13:32:00Z</dcterms:modified>
</cp:coreProperties>
</file>